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859B7" w:rsidRPr="008859B7" w:rsidRDefault="00D92D6D" w:rsidP="008859B7">
      <w:pPr>
        <w:jc w:val="center"/>
        <w:rPr>
          <w:rFonts w:ascii="Times New Roman" w:eastAsia="Times New Roman" w:hAnsi="Times New Roman" w:cs="Times New Roman"/>
          <w:b/>
          <w:sz w:val="24"/>
          <w:szCs w:val="24"/>
        </w:rPr>
      </w:pPr>
      <w:r>
        <w:t xml:space="preserve"> </w:t>
      </w:r>
    </w:p>
    <w:p w:rsidR="008859B7" w:rsidRPr="008859B7" w:rsidRDefault="008859B7" w:rsidP="008859B7">
      <w:pPr>
        <w:spacing w:after="0" w:line="240" w:lineRule="auto"/>
        <w:jc w:val="center"/>
        <w:rPr>
          <w:rFonts w:ascii="Times New Roman" w:eastAsia="Times New Roman" w:hAnsi="Times New Roman" w:cs="Times New Roman"/>
          <w:b/>
          <w:sz w:val="24"/>
          <w:szCs w:val="24"/>
        </w:rPr>
      </w:pPr>
      <w:r w:rsidRPr="008859B7">
        <w:rPr>
          <w:rFonts w:ascii="Times New Roman" w:eastAsia="Times New Roman" w:hAnsi="Times New Roman" w:cs="Times New Roman"/>
          <w:b/>
          <w:sz w:val="24"/>
          <w:szCs w:val="24"/>
        </w:rPr>
        <w:t>SOAH DOCKET NO. 473-21-0247</w:t>
      </w:r>
    </w:p>
    <w:p w:rsidR="008859B7" w:rsidRPr="008859B7" w:rsidRDefault="008859B7" w:rsidP="008859B7">
      <w:pPr>
        <w:spacing w:after="0" w:line="240" w:lineRule="auto"/>
        <w:jc w:val="center"/>
        <w:rPr>
          <w:rFonts w:ascii="Times New Roman" w:eastAsia="Times New Roman" w:hAnsi="Times New Roman" w:cs="Times New Roman"/>
          <w:b/>
          <w:sz w:val="24"/>
          <w:szCs w:val="24"/>
        </w:rPr>
      </w:pPr>
      <w:r w:rsidRPr="008859B7">
        <w:rPr>
          <w:rFonts w:ascii="Times New Roman" w:eastAsia="Times New Roman" w:hAnsi="Times New Roman" w:cs="Times New Roman"/>
          <w:b/>
          <w:sz w:val="24"/>
          <w:szCs w:val="24"/>
        </w:rPr>
        <w:t>PUC DOCKET NO. 51023</w:t>
      </w:r>
    </w:p>
    <w:p w:rsidR="008859B7" w:rsidRPr="008859B7" w:rsidRDefault="008859B7" w:rsidP="008859B7">
      <w:pPr>
        <w:spacing w:after="0" w:line="240" w:lineRule="auto"/>
        <w:rPr>
          <w:rFonts w:ascii="Times New Roman" w:eastAsia="Times New Roman" w:hAnsi="Times New Roman" w:cs="Times New Roman"/>
          <w:b/>
          <w:sz w:val="24"/>
          <w:szCs w:val="24"/>
        </w:rPr>
      </w:pPr>
    </w:p>
    <w:tbl>
      <w:tblPr>
        <w:tblW w:w="0" w:type="auto"/>
        <w:tblInd w:w="108" w:type="dxa"/>
        <w:tblLook w:val="01E0" w:firstRow="1" w:lastRow="1" w:firstColumn="1" w:lastColumn="1" w:noHBand="0" w:noVBand="0"/>
      </w:tblPr>
      <w:tblGrid>
        <w:gridCol w:w="4348"/>
        <w:gridCol w:w="336"/>
        <w:gridCol w:w="4496"/>
      </w:tblGrid>
      <w:tr w:rsidR="008859B7" w:rsidRPr="008859B7" w:rsidTr="00EE081E">
        <w:tc>
          <w:tcPr>
            <w:tcW w:w="4348" w:type="dxa"/>
          </w:tcPr>
          <w:p w:rsidR="008859B7" w:rsidRPr="008859B7" w:rsidRDefault="008859B7" w:rsidP="008859B7">
            <w:pPr>
              <w:tabs>
                <w:tab w:val="center" w:pos="4680"/>
              </w:tabs>
              <w:spacing w:after="0" w:line="240" w:lineRule="auto"/>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APPLICATION OF THE CITY OF SAN ANTONIO, ACTING BY AND THROUGH THE CITY PUBLIC SERVICE BOARD (CPS ENERGY) TO AMEND ITS CERTIFICATE OF CONVENIENCE AND NECESSITY FOR THE SCENIC LOOP 138-KV TRANSMISSION LINE  IN BEXAR COUNTY, TEXAS</w:t>
            </w:r>
          </w:p>
        </w:tc>
        <w:tc>
          <w:tcPr>
            <w:tcW w:w="336" w:type="dxa"/>
          </w:tcPr>
          <w:p w:rsidR="008859B7" w:rsidRPr="008859B7" w:rsidRDefault="008859B7" w:rsidP="008859B7">
            <w:pPr>
              <w:tabs>
                <w:tab w:val="center" w:pos="4680"/>
              </w:tabs>
              <w:spacing w:after="0" w:line="240" w:lineRule="auto"/>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w:t>
            </w:r>
          </w:p>
          <w:p w:rsidR="008859B7" w:rsidRPr="008859B7" w:rsidRDefault="008859B7" w:rsidP="008859B7">
            <w:pPr>
              <w:tabs>
                <w:tab w:val="center" w:pos="4680"/>
              </w:tabs>
              <w:spacing w:after="0" w:line="240" w:lineRule="auto"/>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w:t>
            </w:r>
          </w:p>
          <w:p w:rsidR="008859B7" w:rsidRPr="008859B7" w:rsidRDefault="008859B7" w:rsidP="008859B7">
            <w:pPr>
              <w:tabs>
                <w:tab w:val="center" w:pos="4680"/>
              </w:tabs>
              <w:spacing w:after="0" w:line="240" w:lineRule="auto"/>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w:t>
            </w:r>
          </w:p>
          <w:p w:rsidR="008859B7" w:rsidRPr="008859B7" w:rsidRDefault="008859B7" w:rsidP="008859B7">
            <w:pPr>
              <w:tabs>
                <w:tab w:val="center" w:pos="4680"/>
              </w:tabs>
              <w:spacing w:after="0" w:line="240" w:lineRule="auto"/>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w:t>
            </w:r>
          </w:p>
          <w:p w:rsidR="008859B7" w:rsidRPr="008859B7" w:rsidRDefault="008859B7" w:rsidP="008859B7">
            <w:pPr>
              <w:tabs>
                <w:tab w:val="center" w:pos="4680"/>
              </w:tabs>
              <w:spacing w:after="0" w:line="240" w:lineRule="auto"/>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w:t>
            </w:r>
          </w:p>
          <w:p w:rsidR="008859B7" w:rsidRPr="008859B7" w:rsidRDefault="008859B7" w:rsidP="008859B7">
            <w:pPr>
              <w:tabs>
                <w:tab w:val="center" w:pos="4680"/>
              </w:tabs>
              <w:spacing w:after="0" w:line="240" w:lineRule="auto"/>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w:t>
            </w:r>
          </w:p>
          <w:p w:rsidR="008859B7" w:rsidRPr="008859B7" w:rsidRDefault="008859B7" w:rsidP="008859B7">
            <w:pPr>
              <w:tabs>
                <w:tab w:val="center" w:pos="4680"/>
              </w:tabs>
              <w:spacing w:after="0" w:line="240" w:lineRule="auto"/>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w:t>
            </w:r>
          </w:p>
          <w:p w:rsidR="008859B7" w:rsidRPr="008859B7" w:rsidRDefault="008859B7" w:rsidP="008859B7">
            <w:pPr>
              <w:tabs>
                <w:tab w:val="center" w:pos="4680"/>
              </w:tabs>
              <w:spacing w:after="0" w:line="240" w:lineRule="auto"/>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w:t>
            </w:r>
          </w:p>
          <w:p w:rsidR="008859B7" w:rsidRPr="008859B7" w:rsidRDefault="008859B7" w:rsidP="008859B7">
            <w:pPr>
              <w:tabs>
                <w:tab w:val="center" w:pos="4680"/>
              </w:tabs>
              <w:spacing w:after="0" w:line="240" w:lineRule="auto"/>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w:t>
            </w:r>
          </w:p>
        </w:tc>
        <w:tc>
          <w:tcPr>
            <w:tcW w:w="4496" w:type="dxa"/>
          </w:tcPr>
          <w:p w:rsidR="008859B7" w:rsidRPr="008859B7" w:rsidRDefault="008859B7" w:rsidP="008859B7">
            <w:pPr>
              <w:tabs>
                <w:tab w:val="left" w:pos="-72"/>
                <w:tab w:val="left" w:pos="648"/>
                <w:tab w:val="left" w:pos="1368"/>
                <w:tab w:val="left" w:pos="2088"/>
                <w:tab w:val="left" w:pos="2808"/>
                <w:tab w:val="left" w:pos="3528"/>
                <w:tab w:val="left" w:pos="4248"/>
                <w:tab w:val="left" w:pos="4968"/>
                <w:tab w:val="left" w:pos="5688"/>
                <w:tab w:val="left" w:pos="6408"/>
                <w:tab w:val="left" w:pos="7128"/>
                <w:tab w:val="left" w:pos="7848"/>
                <w:tab w:val="left" w:pos="8568"/>
                <w:tab w:val="left" w:pos="9288"/>
              </w:tabs>
              <w:spacing w:after="0" w:line="240" w:lineRule="auto"/>
              <w:jc w:val="center"/>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BEFORE THE STATE OFFICE</w:t>
            </w:r>
          </w:p>
          <w:p w:rsidR="008859B7" w:rsidRPr="008859B7" w:rsidRDefault="008859B7" w:rsidP="008859B7">
            <w:pPr>
              <w:tabs>
                <w:tab w:val="left" w:pos="-72"/>
                <w:tab w:val="left" w:pos="648"/>
                <w:tab w:val="left" w:pos="1368"/>
                <w:tab w:val="left" w:pos="2088"/>
                <w:tab w:val="left" w:pos="2808"/>
                <w:tab w:val="left" w:pos="3528"/>
                <w:tab w:val="left" w:pos="4248"/>
                <w:tab w:val="left" w:pos="4968"/>
                <w:tab w:val="left" w:pos="5688"/>
                <w:tab w:val="left" w:pos="6408"/>
                <w:tab w:val="left" w:pos="7128"/>
                <w:tab w:val="left" w:pos="7848"/>
                <w:tab w:val="left" w:pos="8568"/>
                <w:tab w:val="left" w:pos="9288"/>
              </w:tabs>
              <w:spacing w:after="0" w:line="240" w:lineRule="auto"/>
              <w:jc w:val="center"/>
              <w:rPr>
                <w:rFonts w:ascii="Times New Roman" w:eastAsia="Times New Roman" w:hAnsi="Times New Roman" w:cs="Times New Roman"/>
                <w:b/>
                <w:bCs/>
                <w:sz w:val="24"/>
                <w:szCs w:val="24"/>
              </w:rPr>
            </w:pPr>
          </w:p>
          <w:p w:rsidR="008859B7" w:rsidRPr="008859B7" w:rsidRDefault="008859B7" w:rsidP="008859B7">
            <w:pPr>
              <w:tabs>
                <w:tab w:val="left" w:pos="-72"/>
                <w:tab w:val="left" w:pos="648"/>
                <w:tab w:val="left" w:pos="1368"/>
                <w:tab w:val="left" w:pos="2088"/>
                <w:tab w:val="left" w:pos="2808"/>
                <w:tab w:val="left" w:pos="3528"/>
                <w:tab w:val="left" w:pos="4248"/>
                <w:tab w:val="left" w:pos="4968"/>
                <w:tab w:val="left" w:pos="5688"/>
                <w:tab w:val="left" w:pos="6408"/>
                <w:tab w:val="left" w:pos="7128"/>
                <w:tab w:val="left" w:pos="7848"/>
                <w:tab w:val="left" w:pos="8568"/>
                <w:tab w:val="left" w:pos="9288"/>
              </w:tabs>
              <w:spacing w:after="0" w:line="240" w:lineRule="auto"/>
              <w:jc w:val="center"/>
              <w:rPr>
                <w:rFonts w:ascii="Times New Roman" w:eastAsia="Times New Roman" w:hAnsi="Times New Roman" w:cs="Times New Roman"/>
                <w:b/>
                <w:bCs/>
                <w:sz w:val="24"/>
                <w:szCs w:val="24"/>
              </w:rPr>
            </w:pPr>
          </w:p>
          <w:p w:rsidR="008859B7" w:rsidRPr="008859B7" w:rsidRDefault="008859B7" w:rsidP="008859B7">
            <w:pPr>
              <w:tabs>
                <w:tab w:val="left" w:pos="-72"/>
                <w:tab w:val="left" w:pos="648"/>
                <w:tab w:val="left" w:pos="1368"/>
                <w:tab w:val="left" w:pos="2088"/>
                <w:tab w:val="left" w:pos="2808"/>
                <w:tab w:val="left" w:pos="3528"/>
                <w:tab w:val="left" w:pos="4248"/>
                <w:tab w:val="left" w:pos="4968"/>
                <w:tab w:val="left" w:pos="5688"/>
                <w:tab w:val="left" w:pos="6408"/>
                <w:tab w:val="left" w:pos="7128"/>
                <w:tab w:val="left" w:pos="7848"/>
                <w:tab w:val="left" w:pos="8568"/>
                <w:tab w:val="left" w:pos="9288"/>
              </w:tabs>
              <w:spacing w:after="0" w:line="240" w:lineRule="auto"/>
              <w:jc w:val="center"/>
              <w:rPr>
                <w:rFonts w:ascii="Times New Roman" w:eastAsia="Times New Roman" w:hAnsi="Times New Roman" w:cs="Times New Roman"/>
                <w:b/>
                <w:bCs/>
                <w:sz w:val="24"/>
                <w:szCs w:val="24"/>
              </w:rPr>
            </w:pPr>
          </w:p>
          <w:p w:rsidR="008859B7" w:rsidRPr="008859B7" w:rsidRDefault="008859B7" w:rsidP="008859B7">
            <w:pPr>
              <w:tabs>
                <w:tab w:val="left" w:pos="-72"/>
                <w:tab w:val="left" w:pos="648"/>
                <w:tab w:val="left" w:pos="1368"/>
                <w:tab w:val="left" w:pos="2088"/>
                <w:tab w:val="left" w:pos="2808"/>
                <w:tab w:val="left" w:pos="3528"/>
                <w:tab w:val="left" w:pos="4248"/>
                <w:tab w:val="left" w:pos="4968"/>
                <w:tab w:val="left" w:pos="5688"/>
                <w:tab w:val="left" w:pos="6408"/>
                <w:tab w:val="left" w:pos="7128"/>
                <w:tab w:val="left" w:pos="7848"/>
                <w:tab w:val="left" w:pos="8568"/>
                <w:tab w:val="left" w:pos="9288"/>
              </w:tabs>
              <w:spacing w:after="0" w:line="240" w:lineRule="auto"/>
              <w:jc w:val="center"/>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 xml:space="preserve">OF </w:t>
            </w:r>
          </w:p>
          <w:p w:rsidR="008859B7" w:rsidRPr="008859B7" w:rsidRDefault="008859B7" w:rsidP="008859B7">
            <w:pPr>
              <w:tabs>
                <w:tab w:val="left" w:pos="-72"/>
                <w:tab w:val="left" w:pos="648"/>
                <w:tab w:val="left" w:pos="1368"/>
                <w:tab w:val="left" w:pos="2088"/>
                <w:tab w:val="left" w:pos="2808"/>
                <w:tab w:val="left" w:pos="3528"/>
                <w:tab w:val="left" w:pos="4248"/>
                <w:tab w:val="left" w:pos="4968"/>
                <w:tab w:val="left" w:pos="5688"/>
                <w:tab w:val="left" w:pos="6408"/>
                <w:tab w:val="left" w:pos="7128"/>
                <w:tab w:val="left" w:pos="7848"/>
                <w:tab w:val="left" w:pos="8568"/>
                <w:tab w:val="left" w:pos="9288"/>
              </w:tabs>
              <w:spacing w:after="0" w:line="240" w:lineRule="auto"/>
              <w:jc w:val="center"/>
              <w:rPr>
                <w:rFonts w:ascii="Times New Roman" w:eastAsia="Times New Roman" w:hAnsi="Times New Roman" w:cs="Times New Roman"/>
                <w:b/>
                <w:bCs/>
                <w:sz w:val="24"/>
                <w:szCs w:val="24"/>
              </w:rPr>
            </w:pPr>
          </w:p>
          <w:p w:rsidR="008859B7" w:rsidRPr="008859B7" w:rsidRDefault="008859B7" w:rsidP="008859B7">
            <w:pPr>
              <w:tabs>
                <w:tab w:val="left" w:pos="-72"/>
                <w:tab w:val="left" w:pos="648"/>
                <w:tab w:val="left" w:pos="1368"/>
                <w:tab w:val="left" w:pos="2088"/>
                <w:tab w:val="left" w:pos="2808"/>
                <w:tab w:val="left" w:pos="3528"/>
                <w:tab w:val="left" w:pos="4248"/>
                <w:tab w:val="left" w:pos="4968"/>
                <w:tab w:val="left" w:pos="5688"/>
                <w:tab w:val="left" w:pos="6408"/>
                <w:tab w:val="left" w:pos="7128"/>
                <w:tab w:val="left" w:pos="7848"/>
                <w:tab w:val="left" w:pos="8568"/>
                <w:tab w:val="left" w:pos="9288"/>
              </w:tabs>
              <w:spacing w:after="0" w:line="240" w:lineRule="auto"/>
              <w:jc w:val="center"/>
              <w:rPr>
                <w:rFonts w:ascii="Times New Roman" w:eastAsia="Times New Roman" w:hAnsi="Times New Roman" w:cs="Times New Roman"/>
                <w:b/>
                <w:bCs/>
                <w:sz w:val="24"/>
                <w:szCs w:val="24"/>
              </w:rPr>
            </w:pPr>
          </w:p>
          <w:p w:rsidR="008859B7" w:rsidRPr="008859B7" w:rsidRDefault="008859B7" w:rsidP="008859B7">
            <w:pPr>
              <w:tabs>
                <w:tab w:val="left" w:pos="-72"/>
                <w:tab w:val="left" w:pos="648"/>
                <w:tab w:val="left" w:pos="1368"/>
                <w:tab w:val="left" w:pos="2088"/>
                <w:tab w:val="left" w:pos="2808"/>
                <w:tab w:val="left" w:pos="3528"/>
                <w:tab w:val="left" w:pos="4248"/>
                <w:tab w:val="left" w:pos="4968"/>
                <w:tab w:val="left" w:pos="5688"/>
                <w:tab w:val="left" w:pos="6408"/>
                <w:tab w:val="left" w:pos="7128"/>
                <w:tab w:val="left" w:pos="7848"/>
                <w:tab w:val="left" w:pos="8568"/>
                <w:tab w:val="left" w:pos="9288"/>
              </w:tabs>
              <w:spacing w:after="0" w:line="240" w:lineRule="auto"/>
              <w:jc w:val="center"/>
              <w:rPr>
                <w:rFonts w:ascii="Times New Roman" w:eastAsia="Times New Roman" w:hAnsi="Times New Roman" w:cs="Times New Roman"/>
                <w:b/>
                <w:bCs/>
                <w:sz w:val="24"/>
                <w:szCs w:val="24"/>
              </w:rPr>
            </w:pPr>
          </w:p>
          <w:p w:rsidR="008859B7" w:rsidRPr="008859B7" w:rsidRDefault="008859B7" w:rsidP="008859B7">
            <w:pPr>
              <w:tabs>
                <w:tab w:val="left" w:pos="-72"/>
                <w:tab w:val="left" w:pos="648"/>
                <w:tab w:val="left" w:pos="1368"/>
                <w:tab w:val="left" w:pos="2088"/>
                <w:tab w:val="left" w:pos="2808"/>
                <w:tab w:val="left" w:pos="3528"/>
                <w:tab w:val="left" w:pos="4248"/>
                <w:tab w:val="left" w:pos="4968"/>
                <w:tab w:val="left" w:pos="5688"/>
                <w:tab w:val="left" w:pos="6408"/>
                <w:tab w:val="left" w:pos="7128"/>
                <w:tab w:val="left" w:pos="7848"/>
                <w:tab w:val="left" w:pos="8568"/>
                <w:tab w:val="left" w:pos="9288"/>
              </w:tabs>
              <w:spacing w:after="0" w:line="240" w:lineRule="auto"/>
              <w:jc w:val="center"/>
              <w:rPr>
                <w:rFonts w:ascii="Times New Roman" w:eastAsia="Times New Roman" w:hAnsi="Times New Roman" w:cs="Times New Roman"/>
                <w:b/>
                <w:bCs/>
                <w:sz w:val="24"/>
                <w:szCs w:val="24"/>
              </w:rPr>
            </w:pPr>
            <w:r w:rsidRPr="008859B7">
              <w:rPr>
                <w:rFonts w:ascii="Times New Roman" w:eastAsia="Times New Roman" w:hAnsi="Times New Roman" w:cs="Times New Roman"/>
                <w:b/>
                <w:bCs/>
                <w:sz w:val="24"/>
                <w:szCs w:val="24"/>
              </w:rPr>
              <w:t>ADMINISTRATIVE HEARINGS</w:t>
            </w:r>
          </w:p>
        </w:tc>
      </w:tr>
    </w:tbl>
    <w:p w:rsidR="008859B7" w:rsidRPr="008859B7" w:rsidRDefault="008859B7" w:rsidP="008859B7">
      <w:pPr>
        <w:spacing w:after="0" w:line="240" w:lineRule="auto"/>
        <w:rPr>
          <w:rFonts w:ascii="Times New Roman" w:eastAsia="Times New Roman" w:hAnsi="Times New Roman" w:cs="Times New Roman"/>
          <w:b/>
          <w:sz w:val="24"/>
          <w:szCs w:val="24"/>
          <w:u w:val="single"/>
        </w:rPr>
      </w:pPr>
    </w:p>
    <w:p w:rsidR="008859B7" w:rsidRDefault="008859B7" w:rsidP="008859B7">
      <w:pPr>
        <w:spacing w:after="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 xml:space="preserve">CLEARWATER RANCH POA’S </w:t>
      </w:r>
    </w:p>
    <w:p w:rsidR="008859B7" w:rsidRDefault="008859B7" w:rsidP="008859B7">
      <w:pPr>
        <w:spacing w:after="0" w:line="240" w:lineRule="auto"/>
        <w:jc w:val="center"/>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POST-HEARING INITIAL BRIEF</w:t>
      </w:r>
    </w:p>
    <w:p w:rsidR="008859B7" w:rsidRDefault="008859B7" w:rsidP="008859B7">
      <w:pPr>
        <w:spacing w:after="0" w:line="240" w:lineRule="auto"/>
        <w:rPr>
          <w:rFonts w:ascii="Times New Roman" w:eastAsia="Times New Roman" w:hAnsi="Times New Roman" w:cs="Times New Roman"/>
          <w:b/>
          <w:sz w:val="24"/>
          <w:szCs w:val="24"/>
          <w:u w:val="single"/>
        </w:rPr>
      </w:pPr>
    </w:p>
    <w:p w:rsidR="008859B7" w:rsidRDefault="008859B7" w:rsidP="008859B7">
      <w:pPr>
        <w:spacing w:after="0" w:line="240" w:lineRule="auto"/>
        <w:rPr>
          <w:rFonts w:ascii="Times New Roman" w:eastAsia="Times New Roman" w:hAnsi="Times New Roman" w:cs="Times New Roman"/>
          <w:b/>
          <w:sz w:val="24"/>
          <w:szCs w:val="24"/>
          <w:u w:val="single"/>
        </w:rPr>
      </w:pPr>
    </w:p>
    <w:p w:rsidR="008859B7" w:rsidRDefault="008859B7" w:rsidP="008859B7">
      <w:pPr>
        <w:spacing w:after="0" w:line="240" w:lineRule="auto"/>
        <w:rPr>
          <w:rFonts w:ascii="Times New Roman" w:eastAsia="Times New Roman" w:hAnsi="Times New Roman" w:cs="Times New Roman"/>
          <w:b/>
          <w:sz w:val="24"/>
          <w:szCs w:val="24"/>
          <w:u w:val="single"/>
        </w:rPr>
      </w:pPr>
    </w:p>
    <w:p w:rsidR="008859B7" w:rsidRDefault="008859B7" w:rsidP="008859B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Patrick L. Reznik</w:t>
      </w:r>
    </w:p>
    <w:p w:rsidR="008859B7" w:rsidRDefault="008859B7" w:rsidP="008859B7">
      <w:pPr>
        <w:spacing w:after="0" w:line="240" w:lineRule="auto"/>
        <w:rPr>
          <w:rFonts w:ascii="Times New Roman" w:eastAsia="Times New Roman" w:hAnsi="Times New Roman" w:cs="Times New Roman"/>
          <w:sz w:val="24"/>
          <w:szCs w:val="24"/>
        </w:rPr>
      </w:pPr>
      <w:r w:rsidRPr="008859B7">
        <w:rPr>
          <w:rFonts w:ascii="Times New Roman" w:eastAsia="Times New Roman" w:hAnsi="Times New Roman" w:cs="Times New Roman"/>
          <w:sz w:val="24"/>
          <w:szCs w:val="24"/>
        </w:rPr>
        <w:t>State Bar No. 16806780</w:t>
      </w:r>
    </w:p>
    <w:p w:rsidR="008859B7" w:rsidRDefault="008859B7" w:rsidP="008859B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Carly Barton</w:t>
      </w:r>
    </w:p>
    <w:p w:rsidR="008859B7" w:rsidRPr="008859B7" w:rsidRDefault="008859B7" w:rsidP="008859B7">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State Bar No. 24086063</w:t>
      </w:r>
    </w:p>
    <w:p w:rsidR="008859B7" w:rsidRPr="008859B7" w:rsidRDefault="008859B7" w:rsidP="008859B7">
      <w:pPr>
        <w:spacing w:after="0" w:line="240" w:lineRule="auto"/>
        <w:jc w:val="both"/>
        <w:rPr>
          <w:rFonts w:ascii="Times New Roman" w:eastAsia="Times New Roman" w:hAnsi="Times New Roman" w:cs="Times New Roman"/>
          <w:smallCaps/>
          <w:sz w:val="24"/>
          <w:szCs w:val="24"/>
        </w:rPr>
      </w:pPr>
      <w:r w:rsidRPr="008859B7">
        <w:rPr>
          <w:rFonts w:ascii="Times New Roman" w:eastAsia="Times New Roman" w:hAnsi="Times New Roman" w:cs="Times New Roman"/>
          <w:smallCaps/>
          <w:sz w:val="24"/>
          <w:szCs w:val="24"/>
        </w:rPr>
        <w:t>Braun &amp; Gresham, PLLC</w:t>
      </w:r>
    </w:p>
    <w:p w:rsidR="008859B7" w:rsidRDefault="008859B7" w:rsidP="008859B7">
      <w:pPr>
        <w:spacing w:after="0" w:line="240" w:lineRule="auto"/>
        <w:jc w:val="both"/>
        <w:rPr>
          <w:rFonts w:ascii="Times New Roman" w:eastAsia="Times New Roman" w:hAnsi="Times New Roman" w:cs="Times New Roman"/>
          <w:sz w:val="24"/>
          <w:szCs w:val="24"/>
        </w:rPr>
      </w:pPr>
      <w:r w:rsidRPr="008859B7">
        <w:rPr>
          <w:rFonts w:ascii="Times New Roman" w:eastAsia="Times New Roman" w:hAnsi="Times New Roman" w:cs="Times New Roman"/>
          <w:sz w:val="24"/>
          <w:szCs w:val="24"/>
        </w:rPr>
        <w:t>P.O. Box 1148</w:t>
      </w:r>
      <w:r>
        <w:rPr>
          <w:rFonts w:ascii="Times New Roman" w:eastAsia="Times New Roman" w:hAnsi="Times New Roman" w:cs="Times New Roman"/>
          <w:sz w:val="24"/>
          <w:szCs w:val="24"/>
        </w:rPr>
        <w:t xml:space="preserve"> (Mailing)</w:t>
      </w:r>
    </w:p>
    <w:p w:rsidR="008859B7" w:rsidRPr="008859B7" w:rsidRDefault="008859B7" w:rsidP="008859B7">
      <w:pPr>
        <w:spacing w:after="0" w:line="240" w:lineRule="auto"/>
        <w:jc w:val="both"/>
        <w:rPr>
          <w:rFonts w:ascii="Times New Roman" w:eastAsia="Times New Roman" w:hAnsi="Times New Roman" w:cs="Times New Roman"/>
          <w:sz w:val="24"/>
          <w:szCs w:val="24"/>
        </w:rPr>
      </w:pPr>
      <w:r w:rsidRPr="008859B7">
        <w:rPr>
          <w:rFonts w:ascii="Times New Roman" w:eastAsia="Times New Roman" w:hAnsi="Times New Roman" w:cs="Times New Roman"/>
          <w:sz w:val="24"/>
          <w:szCs w:val="24"/>
        </w:rPr>
        <w:t>Dripping Springs, Texas 78620</w:t>
      </w:r>
    </w:p>
    <w:p w:rsidR="008859B7" w:rsidRPr="008859B7" w:rsidRDefault="008859B7" w:rsidP="008859B7">
      <w:pPr>
        <w:spacing w:after="0" w:line="240" w:lineRule="auto"/>
        <w:jc w:val="both"/>
        <w:rPr>
          <w:rFonts w:ascii="Times New Roman" w:eastAsia="Times New Roman" w:hAnsi="Times New Roman" w:cs="Times New Roman"/>
          <w:sz w:val="24"/>
          <w:szCs w:val="24"/>
        </w:rPr>
      </w:pPr>
      <w:r w:rsidRPr="008859B7">
        <w:rPr>
          <w:rFonts w:ascii="Times New Roman" w:eastAsia="Times New Roman" w:hAnsi="Times New Roman" w:cs="Times New Roman"/>
          <w:sz w:val="24"/>
          <w:szCs w:val="24"/>
        </w:rPr>
        <w:t>14101 Hwy. 290 W., Bldg. 1100 (Physical)</w:t>
      </w:r>
    </w:p>
    <w:p w:rsidR="008859B7" w:rsidRDefault="008859B7" w:rsidP="008859B7">
      <w:pPr>
        <w:spacing w:after="0" w:line="240" w:lineRule="auto"/>
        <w:jc w:val="both"/>
        <w:rPr>
          <w:rFonts w:ascii="Times New Roman" w:eastAsia="Times New Roman" w:hAnsi="Times New Roman" w:cs="Times New Roman"/>
          <w:sz w:val="24"/>
          <w:szCs w:val="24"/>
        </w:rPr>
      </w:pPr>
      <w:r w:rsidRPr="008859B7">
        <w:rPr>
          <w:rFonts w:ascii="Times New Roman" w:eastAsia="Times New Roman" w:hAnsi="Times New Roman" w:cs="Times New Roman"/>
          <w:sz w:val="24"/>
          <w:szCs w:val="24"/>
        </w:rPr>
        <w:t>Austin, Texas 78737</w:t>
      </w:r>
    </w:p>
    <w:p w:rsidR="008859B7" w:rsidRDefault="008859B7" w:rsidP="008859B7">
      <w:pPr>
        <w:spacing w:after="0" w:line="240" w:lineRule="auto"/>
        <w:jc w:val="both"/>
        <w:rPr>
          <w:rFonts w:ascii="Times New Roman" w:eastAsia="Times New Roman" w:hAnsi="Times New Roman" w:cs="Times New Roman"/>
          <w:sz w:val="24"/>
          <w:szCs w:val="24"/>
        </w:rPr>
      </w:pPr>
      <w:r w:rsidRPr="008859B7">
        <w:rPr>
          <w:rFonts w:ascii="Times New Roman" w:eastAsia="Times New Roman" w:hAnsi="Times New Roman" w:cs="Times New Roman"/>
          <w:sz w:val="24"/>
          <w:szCs w:val="24"/>
        </w:rPr>
        <w:t>512-894-5426 (telephone)</w:t>
      </w:r>
    </w:p>
    <w:p w:rsidR="008859B7" w:rsidRPr="008859B7" w:rsidRDefault="008859B7" w:rsidP="008859B7">
      <w:pPr>
        <w:spacing w:after="0" w:line="240" w:lineRule="auto"/>
        <w:jc w:val="both"/>
        <w:rPr>
          <w:rFonts w:ascii="Times New Roman" w:eastAsia="Times New Roman" w:hAnsi="Times New Roman" w:cs="Times New Roman"/>
          <w:sz w:val="24"/>
          <w:szCs w:val="24"/>
        </w:rPr>
      </w:pPr>
      <w:r w:rsidRPr="008859B7">
        <w:rPr>
          <w:rFonts w:ascii="Times New Roman" w:eastAsia="Times New Roman" w:hAnsi="Times New Roman" w:cs="Times New Roman"/>
          <w:sz w:val="24"/>
          <w:szCs w:val="24"/>
        </w:rPr>
        <w:t>512-894-3405 (fax)</w:t>
      </w:r>
    </w:p>
    <w:p w:rsidR="008859B7" w:rsidRPr="008859B7" w:rsidRDefault="008859B7" w:rsidP="008859B7">
      <w:pPr>
        <w:spacing w:after="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p w:rsidR="008859B7" w:rsidRDefault="008859B7" w:rsidP="008859B7">
      <w:pPr>
        <w:spacing w:after="200" w:line="240" w:lineRule="auto"/>
        <w:contextualSpacing/>
        <w:rPr>
          <w:rFonts w:ascii="Times New Roman" w:eastAsia="Times New Roman" w:hAnsi="Times New Roman" w:cs="Times New Roman"/>
          <w:bCs/>
          <w:sz w:val="24"/>
          <w:szCs w:val="24"/>
        </w:rPr>
      </w:pPr>
      <w:r w:rsidRPr="008859B7">
        <w:rPr>
          <w:rFonts w:ascii="Times New Roman" w:eastAsia="Times New Roman" w:hAnsi="Times New Roman" w:cs="Times New Roman"/>
          <w:bCs/>
          <w:sz w:val="24"/>
          <w:szCs w:val="24"/>
        </w:rPr>
        <w:t xml:space="preserve"> </w:t>
      </w:r>
      <w:r w:rsidRPr="008859B7">
        <w:rPr>
          <w:rFonts w:ascii="Times New Roman" w:eastAsia="Times New Roman" w:hAnsi="Times New Roman" w:cs="Times New Roman"/>
          <w:b/>
          <w:sz w:val="24"/>
          <w:szCs w:val="24"/>
        </w:rPr>
        <w:t xml:space="preserve">ATTORNEYS FOR </w:t>
      </w:r>
    </w:p>
    <w:p w:rsidR="008859B7" w:rsidRPr="008859B7" w:rsidRDefault="008859B7" w:rsidP="008859B7">
      <w:pPr>
        <w:spacing w:after="200" w:line="240" w:lineRule="auto"/>
        <w:contextualSpacing/>
        <w:rPr>
          <w:rFonts w:ascii="Times New Roman" w:eastAsia="Times New Roman" w:hAnsi="Times New Roman" w:cs="Times New Roman"/>
          <w:bCs/>
          <w:sz w:val="24"/>
          <w:szCs w:val="24"/>
        </w:rPr>
      </w:pPr>
      <w:r w:rsidRPr="008859B7">
        <w:rPr>
          <w:rFonts w:ascii="Times New Roman" w:eastAsia="Times New Roman" w:hAnsi="Times New Roman" w:cs="Times New Roman"/>
          <w:b/>
          <w:sz w:val="24"/>
          <w:szCs w:val="24"/>
        </w:rPr>
        <w:t xml:space="preserve">CLEARWATER RANCH </w:t>
      </w:r>
      <w:proofErr w:type="spellStart"/>
      <w:r w:rsidRPr="008859B7">
        <w:rPr>
          <w:rFonts w:ascii="Times New Roman" w:eastAsia="Times New Roman" w:hAnsi="Times New Roman" w:cs="Times New Roman"/>
          <w:b/>
          <w:sz w:val="24"/>
          <w:szCs w:val="24"/>
        </w:rPr>
        <w:t>POA</w:t>
      </w:r>
      <w:proofErr w:type="spellEnd"/>
    </w:p>
    <w:p w:rsidR="008859B7" w:rsidRPr="008859B7" w:rsidRDefault="008859B7" w:rsidP="008859B7">
      <w:pPr>
        <w:spacing w:after="0" w:line="240" w:lineRule="auto"/>
        <w:rPr>
          <w:rFonts w:ascii="Times New Roman" w:eastAsia="Times New Roman" w:hAnsi="Times New Roman" w:cs="Times New Roman"/>
          <w:b/>
          <w:color w:val="000000"/>
          <w:sz w:val="24"/>
          <w:szCs w:val="24"/>
        </w:rPr>
      </w:pPr>
    </w:p>
    <w:p w:rsidR="008859B7" w:rsidRDefault="008859B7" w:rsidP="008859B7">
      <w:pPr>
        <w:spacing w:after="0" w:line="240" w:lineRule="auto"/>
        <w:rPr>
          <w:rFonts w:ascii="Times New Roman" w:eastAsia="Times New Roman" w:hAnsi="Times New Roman" w:cs="Times New Roman"/>
          <w:b/>
          <w:color w:val="000000"/>
          <w:sz w:val="24"/>
          <w:szCs w:val="24"/>
        </w:rPr>
      </w:pPr>
    </w:p>
    <w:p w:rsidR="00B26D0D" w:rsidRPr="008859B7" w:rsidRDefault="00B26D0D" w:rsidP="008859B7">
      <w:pPr>
        <w:spacing w:after="0" w:line="240" w:lineRule="auto"/>
        <w:rPr>
          <w:rFonts w:ascii="Times New Roman" w:eastAsia="Times New Roman" w:hAnsi="Times New Roman" w:cs="Times New Roman"/>
          <w:b/>
          <w:color w:val="000000"/>
          <w:sz w:val="24"/>
          <w:szCs w:val="24"/>
        </w:rPr>
      </w:pPr>
    </w:p>
    <w:p w:rsidR="00B26D0D" w:rsidRDefault="00B26D0D" w:rsidP="008859B7">
      <w:pPr>
        <w:spacing w:after="0" w:line="240" w:lineRule="auto"/>
        <w:jc w:val="cente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t>May 21, 2021</w:t>
      </w:r>
    </w:p>
    <w:p w:rsidR="00B26D0D" w:rsidRDefault="00B26D0D">
      <w:pPr>
        <w:rPr>
          <w:rFonts w:ascii="Times New Roman" w:eastAsia="Times New Roman" w:hAnsi="Times New Roman" w:cs="Times New Roman"/>
          <w:b/>
          <w:color w:val="000000"/>
          <w:sz w:val="24"/>
          <w:szCs w:val="24"/>
        </w:rPr>
      </w:pPr>
      <w:r>
        <w:rPr>
          <w:rFonts w:ascii="Times New Roman" w:eastAsia="Times New Roman" w:hAnsi="Times New Roman" w:cs="Times New Roman"/>
          <w:b/>
          <w:color w:val="000000"/>
          <w:sz w:val="24"/>
          <w:szCs w:val="24"/>
        </w:rPr>
        <w:br w:type="page"/>
      </w:r>
    </w:p>
    <w:p w:rsidR="00B26D0D" w:rsidRPr="00B26D0D" w:rsidRDefault="00B26D0D" w:rsidP="00B26D0D">
      <w:pPr>
        <w:spacing w:after="240" w:line="240" w:lineRule="auto"/>
        <w:jc w:val="center"/>
        <w:rPr>
          <w:rFonts w:ascii="Times New Roman" w:eastAsia="Calibri" w:hAnsi="Times New Roman" w:cs="Times New Roman"/>
          <w:b/>
          <w:sz w:val="24"/>
          <w:szCs w:val="24"/>
          <w:u w:val="single"/>
        </w:rPr>
      </w:pPr>
      <w:r w:rsidRPr="00B26D0D">
        <w:rPr>
          <w:rFonts w:ascii="Times New Roman" w:eastAsia="Calibri" w:hAnsi="Times New Roman" w:cs="Times New Roman"/>
          <w:b/>
          <w:sz w:val="24"/>
          <w:szCs w:val="24"/>
          <w:u w:val="single"/>
        </w:rPr>
        <w:lastRenderedPageBreak/>
        <w:t>TABLE OF CONTENTS</w:t>
      </w:r>
    </w:p>
    <w:p w:rsidR="00B26D0D" w:rsidRPr="00B26D0D" w:rsidRDefault="00B26D0D" w:rsidP="00115EE4">
      <w:pPr>
        <w:tabs>
          <w:tab w:val="left" w:pos="720"/>
          <w:tab w:val="left" w:leader="dot" w:pos="8640"/>
        </w:tabs>
        <w:spacing w:before="240" w:after="0" w:line="240" w:lineRule="auto"/>
        <w:rPr>
          <w:rFonts w:ascii="Times New Roman" w:eastAsia="Calibri" w:hAnsi="Times New Roman" w:cs="Times New Roman"/>
          <w:b/>
          <w:sz w:val="24"/>
          <w:szCs w:val="24"/>
        </w:rPr>
      </w:pPr>
      <w:r w:rsidRPr="00B26D0D">
        <w:rPr>
          <w:rFonts w:ascii="Times New Roman" w:eastAsia="Calibri" w:hAnsi="Times New Roman" w:cs="Times New Roman"/>
          <w:b/>
          <w:sz w:val="24"/>
          <w:szCs w:val="24"/>
        </w:rPr>
        <w:t>I.</w:t>
      </w:r>
      <w:r w:rsidRPr="00B26D0D">
        <w:rPr>
          <w:rFonts w:ascii="Times New Roman" w:eastAsia="Calibri" w:hAnsi="Times New Roman" w:cs="Times New Roman"/>
          <w:b/>
          <w:sz w:val="24"/>
          <w:szCs w:val="24"/>
        </w:rPr>
        <w:tab/>
        <w:t>SUMMARY</w:t>
      </w:r>
      <w:r>
        <w:rPr>
          <w:rFonts w:ascii="Times New Roman" w:eastAsia="Calibri" w:hAnsi="Times New Roman" w:cs="Times New Roman"/>
          <w:b/>
          <w:sz w:val="24"/>
          <w:szCs w:val="24"/>
        </w:rPr>
        <w:t xml:space="preserve"> OF THE ARGUMENT</w:t>
      </w:r>
      <w:r w:rsidRPr="00B26D0D">
        <w:rPr>
          <w:rFonts w:ascii="Times New Roman" w:eastAsia="Calibri" w:hAnsi="Times New Roman" w:cs="Times New Roman"/>
          <w:b/>
          <w:sz w:val="24"/>
          <w:szCs w:val="24"/>
        </w:rPr>
        <w:tab/>
      </w:r>
      <w:r w:rsidR="0012704A">
        <w:rPr>
          <w:rFonts w:ascii="Times New Roman" w:eastAsia="Calibri" w:hAnsi="Times New Roman" w:cs="Times New Roman"/>
          <w:b/>
          <w:sz w:val="24"/>
          <w:szCs w:val="24"/>
        </w:rPr>
        <w:t>3</w:t>
      </w:r>
    </w:p>
    <w:p w:rsidR="00B26D0D" w:rsidRDefault="00B26D0D" w:rsidP="00115EE4">
      <w:pPr>
        <w:tabs>
          <w:tab w:val="left" w:pos="720"/>
          <w:tab w:val="left" w:pos="1440"/>
          <w:tab w:val="left" w:leader="dot" w:pos="8640"/>
        </w:tabs>
        <w:spacing w:before="240" w:after="0" w:line="240" w:lineRule="auto"/>
        <w:rPr>
          <w:rFonts w:ascii="Times New Roman" w:eastAsia="Calibri" w:hAnsi="Times New Roman" w:cs="Times New Roman"/>
          <w:b/>
          <w:sz w:val="24"/>
          <w:szCs w:val="24"/>
        </w:rPr>
      </w:pPr>
      <w:r w:rsidRPr="00B26D0D">
        <w:rPr>
          <w:rFonts w:ascii="Times New Roman" w:eastAsia="Calibri" w:hAnsi="Times New Roman" w:cs="Times New Roman"/>
          <w:b/>
          <w:sz w:val="24"/>
          <w:szCs w:val="24"/>
        </w:rPr>
        <w:t>II.</w:t>
      </w:r>
      <w:r w:rsidRPr="00B26D0D">
        <w:rPr>
          <w:rFonts w:ascii="Times New Roman" w:eastAsia="Calibri" w:hAnsi="Times New Roman" w:cs="Times New Roman"/>
          <w:b/>
          <w:sz w:val="24"/>
          <w:szCs w:val="24"/>
        </w:rPr>
        <w:tab/>
      </w:r>
      <w:r w:rsidR="00BE2E8A" w:rsidRPr="00BE2E8A">
        <w:rPr>
          <w:rFonts w:ascii="Times New Roman" w:eastAsia="Calibri" w:hAnsi="Times New Roman" w:cs="Times New Roman"/>
          <w:b/>
          <w:sz w:val="24"/>
          <w:szCs w:val="24"/>
        </w:rPr>
        <w:t>PRELIMINARY ORDER ISSUES</w:t>
      </w:r>
      <w:r>
        <w:rPr>
          <w:rFonts w:ascii="Times New Roman" w:eastAsia="Calibri" w:hAnsi="Times New Roman" w:cs="Times New Roman"/>
          <w:b/>
          <w:sz w:val="24"/>
          <w:szCs w:val="24"/>
        </w:rPr>
        <w:tab/>
      </w:r>
      <w:r w:rsidR="0012704A">
        <w:rPr>
          <w:rFonts w:ascii="Times New Roman" w:eastAsia="Calibri" w:hAnsi="Times New Roman" w:cs="Times New Roman"/>
          <w:b/>
          <w:sz w:val="24"/>
          <w:szCs w:val="24"/>
        </w:rPr>
        <w:t>3</w:t>
      </w:r>
    </w:p>
    <w:p w:rsidR="00B26D0D" w:rsidRPr="00BE2E8A" w:rsidRDefault="00B26D0D" w:rsidP="00115EE4">
      <w:pPr>
        <w:tabs>
          <w:tab w:val="left" w:pos="720"/>
          <w:tab w:val="left" w:pos="1440"/>
          <w:tab w:val="left" w:leader="dot" w:pos="8640"/>
        </w:tabs>
        <w:spacing w:before="240" w:after="0" w:line="240" w:lineRule="auto"/>
      </w:pPr>
      <w:r>
        <w:rPr>
          <w:rFonts w:ascii="Times New Roman" w:eastAsia="Calibri" w:hAnsi="Times New Roman" w:cs="Times New Roman"/>
          <w:b/>
          <w:sz w:val="24"/>
          <w:szCs w:val="24"/>
        </w:rPr>
        <w:t>III.</w:t>
      </w:r>
      <w:r>
        <w:rPr>
          <w:rFonts w:ascii="Times New Roman" w:eastAsia="Calibri" w:hAnsi="Times New Roman" w:cs="Times New Roman"/>
          <w:b/>
          <w:sz w:val="24"/>
          <w:szCs w:val="24"/>
        </w:rPr>
        <w:tab/>
      </w:r>
      <w:r w:rsidR="00BE2E8A" w:rsidRPr="00BE2E8A">
        <w:t xml:space="preserve"> </w:t>
      </w:r>
      <w:r w:rsidR="00BE2E8A" w:rsidRPr="00BE2E8A">
        <w:rPr>
          <w:rFonts w:ascii="Times New Roman" w:eastAsia="Calibri" w:hAnsi="Times New Roman" w:cs="Times New Roman"/>
          <w:b/>
          <w:sz w:val="24"/>
          <w:szCs w:val="24"/>
        </w:rPr>
        <w:t>CLEARWATER RANCH NEIGHBORHOOD</w:t>
      </w:r>
      <w:r w:rsidRPr="00B26D0D">
        <w:rPr>
          <w:rFonts w:ascii="Times New Roman" w:eastAsia="Calibri" w:hAnsi="Times New Roman" w:cs="Times New Roman"/>
          <w:b/>
          <w:sz w:val="24"/>
          <w:szCs w:val="24"/>
        </w:rPr>
        <w:tab/>
      </w:r>
      <w:r w:rsidR="0012704A">
        <w:rPr>
          <w:rFonts w:ascii="Times New Roman" w:eastAsia="Calibri" w:hAnsi="Times New Roman" w:cs="Times New Roman"/>
          <w:b/>
          <w:sz w:val="24"/>
          <w:szCs w:val="24"/>
        </w:rPr>
        <w:t>4</w:t>
      </w:r>
    </w:p>
    <w:p w:rsidR="00115EE4" w:rsidRDefault="00115EE4" w:rsidP="00115EE4">
      <w:pPr>
        <w:tabs>
          <w:tab w:val="left" w:pos="720"/>
          <w:tab w:val="left" w:pos="1440"/>
          <w:tab w:val="left" w:leader="dot" w:pos="8640"/>
        </w:tabs>
        <w:spacing w:after="0" w:line="240" w:lineRule="auto"/>
        <w:ind w:left="720" w:hanging="720"/>
        <w:rPr>
          <w:rFonts w:ascii="Times New Roman" w:eastAsia="Calibri" w:hAnsi="Times New Roman" w:cs="Times New Roman"/>
          <w:b/>
          <w:sz w:val="24"/>
          <w:szCs w:val="24"/>
        </w:rPr>
      </w:pPr>
    </w:p>
    <w:p w:rsidR="00115EE4" w:rsidRDefault="00B26D0D" w:rsidP="00115EE4">
      <w:pPr>
        <w:tabs>
          <w:tab w:val="left" w:pos="720"/>
          <w:tab w:val="left" w:pos="1440"/>
          <w:tab w:val="left" w:leader="dot" w:pos="8640"/>
        </w:tabs>
        <w:spacing w:after="0" w:line="240" w:lineRule="auto"/>
        <w:ind w:left="720" w:hanging="720"/>
        <w:rPr>
          <w:rFonts w:ascii="Times New Roman" w:eastAsia="Calibri" w:hAnsi="Times New Roman" w:cs="Times New Roman"/>
          <w:b/>
          <w:sz w:val="24"/>
          <w:szCs w:val="24"/>
        </w:rPr>
      </w:pPr>
      <w:r>
        <w:rPr>
          <w:rFonts w:ascii="Times New Roman" w:eastAsia="Calibri" w:hAnsi="Times New Roman" w:cs="Times New Roman"/>
          <w:b/>
          <w:sz w:val="24"/>
          <w:szCs w:val="24"/>
        </w:rPr>
        <w:t>IV.</w:t>
      </w:r>
      <w:r>
        <w:rPr>
          <w:rFonts w:ascii="Times New Roman" w:eastAsia="Calibri" w:hAnsi="Times New Roman" w:cs="Times New Roman"/>
          <w:b/>
          <w:sz w:val="24"/>
          <w:szCs w:val="24"/>
        </w:rPr>
        <w:tab/>
      </w:r>
      <w:r w:rsidR="0012704A" w:rsidRPr="0012704A">
        <w:rPr>
          <w:rFonts w:ascii="Times New Roman" w:eastAsia="Calibri" w:hAnsi="Times New Roman" w:cs="Times New Roman"/>
          <w:b/>
          <w:sz w:val="24"/>
          <w:szCs w:val="24"/>
        </w:rPr>
        <w:t>THERE IS NO “BEST-MEETS” ROUTES</w:t>
      </w:r>
      <w:r w:rsidR="0012704A">
        <w:rPr>
          <w:rFonts w:ascii="Times New Roman" w:eastAsia="Calibri" w:hAnsi="Times New Roman" w:cs="Times New Roman"/>
          <w:b/>
          <w:sz w:val="24"/>
          <w:szCs w:val="24"/>
        </w:rPr>
        <w:t xml:space="preserve"> IN THE CENTRAL/SOUTH </w:t>
      </w:r>
    </w:p>
    <w:p w:rsidR="00B26D0D" w:rsidRDefault="00115EE4" w:rsidP="00115EE4">
      <w:pPr>
        <w:tabs>
          <w:tab w:val="left" w:pos="720"/>
          <w:tab w:val="left" w:pos="1440"/>
          <w:tab w:val="left" w:leader="dot" w:pos="8640"/>
        </w:tabs>
        <w:spacing w:after="0" w:line="240" w:lineRule="auto"/>
        <w:ind w:left="720" w:hanging="720"/>
        <w:rPr>
          <w:rFonts w:ascii="Times New Roman" w:eastAsia="Calibri" w:hAnsi="Times New Roman" w:cs="Times New Roman"/>
          <w:b/>
          <w:sz w:val="24"/>
          <w:szCs w:val="24"/>
        </w:rPr>
      </w:pPr>
      <w:r>
        <w:rPr>
          <w:rFonts w:ascii="Times New Roman" w:eastAsia="Calibri" w:hAnsi="Times New Roman" w:cs="Times New Roman"/>
          <w:b/>
          <w:sz w:val="24"/>
          <w:szCs w:val="24"/>
        </w:rPr>
        <w:tab/>
      </w:r>
      <w:r w:rsidR="0012704A">
        <w:rPr>
          <w:rFonts w:ascii="Times New Roman" w:eastAsia="Calibri" w:hAnsi="Times New Roman" w:cs="Times New Roman"/>
          <w:b/>
          <w:sz w:val="24"/>
          <w:szCs w:val="24"/>
        </w:rPr>
        <w:t>STUDY AREA</w:t>
      </w:r>
      <w:r w:rsidR="0012704A">
        <w:rPr>
          <w:rFonts w:ascii="Times New Roman" w:eastAsia="Calibri" w:hAnsi="Times New Roman" w:cs="Times New Roman"/>
          <w:b/>
          <w:sz w:val="24"/>
          <w:szCs w:val="24"/>
        </w:rPr>
        <w:tab/>
      </w:r>
      <w:r>
        <w:rPr>
          <w:rFonts w:ascii="Times New Roman" w:eastAsia="Calibri" w:hAnsi="Times New Roman" w:cs="Times New Roman"/>
          <w:b/>
          <w:sz w:val="24"/>
          <w:szCs w:val="24"/>
        </w:rPr>
        <w:t>11</w:t>
      </w:r>
    </w:p>
    <w:p w:rsidR="00BE2E8A" w:rsidRDefault="00BE2E8A" w:rsidP="00115EE4">
      <w:pPr>
        <w:tabs>
          <w:tab w:val="left" w:pos="720"/>
          <w:tab w:val="left" w:pos="1440"/>
          <w:tab w:val="left" w:leader="dot" w:pos="8640"/>
        </w:tabs>
        <w:spacing w:before="240" w:after="0" w:line="240" w:lineRule="auto"/>
        <w:rPr>
          <w:rFonts w:ascii="Times New Roman" w:eastAsia="Calibri" w:hAnsi="Times New Roman" w:cs="Times New Roman"/>
          <w:b/>
          <w:sz w:val="24"/>
          <w:szCs w:val="24"/>
        </w:rPr>
      </w:pPr>
      <w:r>
        <w:rPr>
          <w:rFonts w:ascii="Times New Roman" w:eastAsia="Calibri" w:hAnsi="Times New Roman" w:cs="Times New Roman"/>
          <w:b/>
          <w:sz w:val="24"/>
          <w:szCs w:val="24"/>
        </w:rPr>
        <w:t xml:space="preserve">V. </w:t>
      </w:r>
      <w:r>
        <w:rPr>
          <w:rFonts w:ascii="Times New Roman" w:eastAsia="Calibri" w:hAnsi="Times New Roman" w:cs="Times New Roman"/>
          <w:b/>
          <w:sz w:val="24"/>
          <w:szCs w:val="24"/>
        </w:rPr>
        <w:tab/>
      </w:r>
      <w:r w:rsidR="00115EE4" w:rsidRPr="00115EE4">
        <w:rPr>
          <w:rFonts w:ascii="Times New Roman" w:eastAsia="Calibri" w:hAnsi="Times New Roman" w:cs="Times New Roman"/>
          <w:b/>
          <w:sz w:val="24"/>
          <w:szCs w:val="24"/>
        </w:rPr>
        <w:t>THE “BEST-MEETS” TOUTANT BEAUREGARD ROUTES</w:t>
      </w:r>
      <w:r w:rsidRPr="00BE2E8A">
        <w:rPr>
          <w:rFonts w:ascii="Times New Roman" w:eastAsia="Calibri" w:hAnsi="Times New Roman" w:cs="Times New Roman"/>
          <w:b/>
          <w:sz w:val="24"/>
          <w:szCs w:val="24"/>
        </w:rPr>
        <w:tab/>
      </w:r>
      <w:r w:rsidR="00115EE4">
        <w:rPr>
          <w:rFonts w:ascii="Times New Roman" w:eastAsia="Calibri" w:hAnsi="Times New Roman" w:cs="Times New Roman"/>
          <w:b/>
          <w:sz w:val="24"/>
          <w:szCs w:val="24"/>
        </w:rPr>
        <w:t>14</w:t>
      </w:r>
    </w:p>
    <w:p w:rsidR="00115EE4" w:rsidRDefault="00115EE4" w:rsidP="00115EE4">
      <w:pPr>
        <w:tabs>
          <w:tab w:val="left" w:pos="720"/>
          <w:tab w:val="left" w:pos="1440"/>
          <w:tab w:val="left" w:leader="dot" w:pos="8640"/>
        </w:tabs>
        <w:spacing w:before="240" w:after="0" w:line="240" w:lineRule="auto"/>
        <w:rPr>
          <w:rFonts w:ascii="Times New Roman" w:eastAsia="Calibri" w:hAnsi="Times New Roman" w:cs="Times New Roman"/>
          <w:b/>
          <w:sz w:val="24"/>
          <w:szCs w:val="24"/>
        </w:rPr>
      </w:pPr>
      <w:r>
        <w:rPr>
          <w:rFonts w:ascii="Times New Roman" w:eastAsia="Calibri" w:hAnsi="Times New Roman" w:cs="Times New Roman"/>
          <w:b/>
          <w:sz w:val="24"/>
          <w:szCs w:val="24"/>
        </w:rPr>
        <w:t>VI.</w:t>
      </w:r>
      <w:r>
        <w:rPr>
          <w:rFonts w:ascii="Times New Roman" w:eastAsia="Calibri" w:hAnsi="Times New Roman" w:cs="Times New Roman"/>
          <w:b/>
          <w:sz w:val="24"/>
          <w:szCs w:val="24"/>
        </w:rPr>
        <w:tab/>
        <w:t>CONCLUSION</w:t>
      </w:r>
      <w:r>
        <w:rPr>
          <w:rFonts w:ascii="Times New Roman" w:eastAsia="Calibri" w:hAnsi="Times New Roman" w:cs="Times New Roman"/>
          <w:b/>
          <w:sz w:val="24"/>
          <w:szCs w:val="24"/>
        </w:rPr>
        <w:tab/>
        <w:t>19</w:t>
      </w:r>
    </w:p>
    <w:p w:rsidR="00BE2E8A" w:rsidRDefault="00BE2E8A" w:rsidP="00B26D0D">
      <w:pPr>
        <w:tabs>
          <w:tab w:val="left" w:pos="720"/>
          <w:tab w:val="left" w:pos="1440"/>
          <w:tab w:val="left" w:leader="dot" w:pos="8640"/>
        </w:tabs>
        <w:spacing w:after="120" w:line="240" w:lineRule="auto"/>
        <w:rPr>
          <w:rFonts w:ascii="Times New Roman" w:eastAsia="Calibri" w:hAnsi="Times New Roman" w:cs="Times New Roman"/>
          <w:b/>
          <w:sz w:val="24"/>
          <w:szCs w:val="24"/>
        </w:rPr>
      </w:pPr>
    </w:p>
    <w:p w:rsidR="008652EE" w:rsidRDefault="008652EE">
      <w:pPr>
        <w:rPr>
          <w:rFonts w:ascii="Times New Roman" w:eastAsia="Calibri" w:hAnsi="Times New Roman" w:cs="Times New Roman"/>
          <w:b/>
          <w:sz w:val="24"/>
          <w:szCs w:val="24"/>
        </w:rPr>
        <w:sectPr w:rsidR="008652EE" w:rsidSect="00D51BF5">
          <w:footerReference w:type="default" r:id="rId8"/>
          <w:headerReference w:type="first" r:id="rId9"/>
          <w:footerReference w:type="first" r:id="rId10"/>
          <w:pgSz w:w="12240" w:h="15840"/>
          <w:pgMar w:top="1440" w:right="1440" w:bottom="1440" w:left="1440" w:header="720" w:footer="720" w:gutter="0"/>
          <w:cols w:space="720"/>
          <w:docGrid w:linePitch="360"/>
        </w:sectPr>
      </w:pPr>
      <w:bookmarkStart w:id="0" w:name="_GoBack"/>
      <w:bookmarkEnd w:id="0"/>
    </w:p>
    <w:p w:rsidR="00BE2E8A" w:rsidRPr="008652EE" w:rsidRDefault="00BE2E8A" w:rsidP="008652EE">
      <w:pPr>
        <w:spacing w:after="0"/>
        <w:jc w:val="center"/>
        <w:rPr>
          <w:rFonts w:ascii="Times New Roman" w:eastAsia="Calibri" w:hAnsi="Times New Roman" w:cs="Times New Roman"/>
          <w:b/>
          <w:sz w:val="24"/>
          <w:szCs w:val="24"/>
        </w:rPr>
      </w:pPr>
      <w:r w:rsidRPr="00BE2E8A">
        <w:rPr>
          <w:rFonts w:ascii="Times New Roman" w:eastAsia="Calibri" w:hAnsi="Times New Roman" w:cs="Times New Roman"/>
          <w:b/>
          <w:sz w:val="24"/>
          <w:szCs w:val="24"/>
          <w:u w:val="single"/>
        </w:rPr>
        <w:lastRenderedPageBreak/>
        <w:t>CLEARWATER RANCH POA’S</w:t>
      </w:r>
    </w:p>
    <w:p w:rsidR="00BE2E8A" w:rsidRDefault="00BE2E8A" w:rsidP="008652EE">
      <w:pPr>
        <w:tabs>
          <w:tab w:val="left" w:pos="720"/>
          <w:tab w:val="left" w:pos="1440"/>
          <w:tab w:val="left" w:leader="dot" w:pos="8640"/>
        </w:tabs>
        <w:spacing w:after="0" w:line="240" w:lineRule="auto"/>
        <w:contextualSpacing/>
        <w:jc w:val="center"/>
        <w:rPr>
          <w:rFonts w:ascii="Times New Roman" w:eastAsia="Calibri" w:hAnsi="Times New Roman" w:cs="Times New Roman"/>
          <w:b/>
          <w:sz w:val="24"/>
          <w:szCs w:val="24"/>
          <w:u w:val="single"/>
        </w:rPr>
      </w:pPr>
      <w:r w:rsidRPr="00BE2E8A">
        <w:rPr>
          <w:rFonts w:ascii="Times New Roman" w:eastAsia="Calibri" w:hAnsi="Times New Roman" w:cs="Times New Roman"/>
          <w:b/>
          <w:sz w:val="24"/>
          <w:szCs w:val="24"/>
          <w:u w:val="single"/>
        </w:rPr>
        <w:t>POST-HEARING INITIAL BRIEF</w:t>
      </w:r>
    </w:p>
    <w:p w:rsidR="0020640D" w:rsidRPr="0020640D" w:rsidRDefault="0020640D" w:rsidP="0020640D">
      <w:pPr>
        <w:tabs>
          <w:tab w:val="left" w:pos="720"/>
          <w:tab w:val="left" w:pos="1440"/>
          <w:tab w:val="left" w:leader="dot" w:pos="8640"/>
        </w:tabs>
        <w:spacing w:after="0" w:line="240" w:lineRule="auto"/>
        <w:contextualSpacing/>
        <w:jc w:val="center"/>
        <w:rPr>
          <w:rFonts w:ascii="Times New Roman" w:eastAsia="Calibri" w:hAnsi="Times New Roman" w:cs="Times New Roman"/>
          <w:b/>
          <w:sz w:val="24"/>
          <w:szCs w:val="24"/>
          <w:u w:val="single"/>
        </w:rPr>
      </w:pPr>
    </w:p>
    <w:p w:rsidR="00BE2E8A" w:rsidRPr="00BE2E8A" w:rsidRDefault="0020640D" w:rsidP="00F306F7">
      <w:pPr>
        <w:tabs>
          <w:tab w:val="left" w:pos="720"/>
          <w:tab w:val="left" w:pos="1440"/>
          <w:tab w:val="left" w:leader="dot" w:pos="8640"/>
        </w:tabs>
        <w:spacing w:after="0" w:line="48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t xml:space="preserve">COMES NOW, Clearwater Ranch </w:t>
      </w:r>
      <w:proofErr w:type="spellStart"/>
      <w:r>
        <w:rPr>
          <w:rFonts w:ascii="Times New Roman" w:eastAsia="Calibri" w:hAnsi="Times New Roman" w:cs="Times New Roman"/>
          <w:sz w:val="24"/>
          <w:szCs w:val="24"/>
        </w:rPr>
        <w:t>POA</w:t>
      </w:r>
      <w:proofErr w:type="spellEnd"/>
      <w:r>
        <w:rPr>
          <w:rFonts w:ascii="Times New Roman" w:eastAsia="Calibri" w:hAnsi="Times New Roman" w:cs="Times New Roman"/>
          <w:sz w:val="24"/>
          <w:szCs w:val="24"/>
        </w:rPr>
        <w:t xml:space="preserve"> </w:t>
      </w:r>
      <w:proofErr w:type="spellStart"/>
      <w:r w:rsidR="00BE2E8A" w:rsidRPr="00BE2E8A">
        <w:rPr>
          <w:rFonts w:ascii="Times New Roman" w:eastAsia="Calibri" w:hAnsi="Times New Roman" w:cs="Times New Roman"/>
          <w:sz w:val="24"/>
          <w:szCs w:val="24"/>
        </w:rPr>
        <w:t>Intervenor</w:t>
      </w:r>
      <w:r>
        <w:rPr>
          <w:rFonts w:ascii="Times New Roman" w:eastAsia="Calibri" w:hAnsi="Times New Roman" w:cs="Times New Roman"/>
          <w:sz w:val="24"/>
          <w:szCs w:val="24"/>
        </w:rPr>
        <w:t>s</w:t>
      </w:r>
      <w:proofErr w:type="spellEnd"/>
      <w:r>
        <w:rPr>
          <w:rFonts w:ascii="Times New Roman" w:eastAsia="Calibri" w:hAnsi="Times New Roman" w:cs="Times New Roman"/>
          <w:sz w:val="24"/>
          <w:szCs w:val="24"/>
        </w:rPr>
        <w:t xml:space="preserve"> (</w:t>
      </w:r>
      <w:r w:rsidR="00BE2E8A" w:rsidRPr="00BE2E8A">
        <w:rPr>
          <w:rFonts w:ascii="Times New Roman" w:eastAsia="Calibri" w:hAnsi="Times New Roman" w:cs="Times New Roman"/>
          <w:sz w:val="24"/>
          <w:szCs w:val="24"/>
        </w:rPr>
        <w:t>“</w:t>
      </w:r>
      <w:r>
        <w:rPr>
          <w:rFonts w:ascii="Times New Roman" w:eastAsia="Calibri" w:hAnsi="Times New Roman" w:cs="Times New Roman"/>
          <w:sz w:val="24"/>
          <w:szCs w:val="24"/>
        </w:rPr>
        <w:t>Clearwater</w:t>
      </w:r>
      <w:r w:rsidR="00BE2E8A" w:rsidRPr="00BE2E8A">
        <w:rPr>
          <w:rFonts w:ascii="Times New Roman" w:eastAsia="Calibri" w:hAnsi="Times New Roman" w:cs="Times New Roman"/>
          <w:sz w:val="24"/>
          <w:szCs w:val="24"/>
        </w:rPr>
        <w:t xml:space="preserve"> Ranch”) files its Post-Hearing Initial Brief (the “Post-Hearing Initial Brief”) to the Application of </w:t>
      </w:r>
      <w:r>
        <w:rPr>
          <w:rFonts w:ascii="Times New Roman" w:eastAsia="Calibri" w:hAnsi="Times New Roman" w:cs="Times New Roman"/>
          <w:sz w:val="24"/>
          <w:szCs w:val="24"/>
        </w:rPr>
        <w:t>the City of San Antonio, acting by and through the City Public Service Board (“CPS</w:t>
      </w:r>
      <w:r w:rsidR="00F306F7">
        <w:rPr>
          <w:rFonts w:ascii="Times New Roman" w:eastAsia="Calibri" w:hAnsi="Times New Roman" w:cs="Times New Roman"/>
          <w:sz w:val="24"/>
          <w:szCs w:val="24"/>
        </w:rPr>
        <w:t xml:space="preserve"> Energy</w:t>
      </w:r>
      <w:r w:rsidR="00BE2E8A" w:rsidRPr="00BE2E8A">
        <w:rPr>
          <w:rFonts w:ascii="Times New Roman" w:eastAsia="Calibri" w:hAnsi="Times New Roman" w:cs="Times New Roman"/>
          <w:sz w:val="24"/>
          <w:szCs w:val="24"/>
        </w:rPr>
        <w:t>” or the “Applicant”) for the above-captioned Certificate of Convenience and Necessity (“</w:t>
      </w:r>
      <w:proofErr w:type="spellStart"/>
      <w:r w:rsidR="00BE2E8A" w:rsidRPr="00BE2E8A">
        <w:rPr>
          <w:rFonts w:ascii="Times New Roman" w:eastAsia="Calibri" w:hAnsi="Times New Roman" w:cs="Times New Roman"/>
          <w:sz w:val="24"/>
          <w:szCs w:val="24"/>
        </w:rPr>
        <w:t>CCN</w:t>
      </w:r>
      <w:proofErr w:type="spellEnd"/>
      <w:r w:rsidR="00BE2E8A" w:rsidRPr="00BE2E8A">
        <w:rPr>
          <w:rFonts w:ascii="Times New Roman" w:eastAsia="Calibri" w:hAnsi="Times New Roman" w:cs="Times New Roman"/>
          <w:sz w:val="24"/>
          <w:szCs w:val="24"/>
        </w:rPr>
        <w:t xml:space="preserve">”) (“the Application”).  </w:t>
      </w:r>
      <w:r>
        <w:rPr>
          <w:rFonts w:ascii="Times New Roman" w:eastAsia="Calibri" w:hAnsi="Times New Roman" w:cs="Times New Roman"/>
          <w:sz w:val="24"/>
          <w:szCs w:val="24"/>
        </w:rPr>
        <w:t>Clearwater</w:t>
      </w:r>
      <w:r w:rsidR="00BE2E8A" w:rsidRPr="00BE2E8A">
        <w:rPr>
          <w:rFonts w:ascii="Times New Roman" w:eastAsia="Calibri" w:hAnsi="Times New Roman" w:cs="Times New Roman"/>
          <w:sz w:val="24"/>
          <w:szCs w:val="24"/>
        </w:rPr>
        <w:t xml:space="preserve"> Ranch prays that the Administrative Law Judges (“</w:t>
      </w:r>
      <w:proofErr w:type="spellStart"/>
      <w:r w:rsidR="00BE2E8A" w:rsidRPr="00BE2E8A">
        <w:rPr>
          <w:rFonts w:ascii="Times New Roman" w:eastAsia="Calibri" w:hAnsi="Times New Roman" w:cs="Times New Roman"/>
          <w:sz w:val="24"/>
          <w:szCs w:val="24"/>
        </w:rPr>
        <w:t>ALJs</w:t>
      </w:r>
      <w:proofErr w:type="spellEnd"/>
      <w:r w:rsidR="00BE2E8A" w:rsidRPr="00BE2E8A">
        <w:rPr>
          <w:rFonts w:ascii="Times New Roman" w:eastAsia="Calibri" w:hAnsi="Times New Roman" w:cs="Times New Roman"/>
          <w:sz w:val="24"/>
          <w:szCs w:val="24"/>
        </w:rPr>
        <w:t>”) issue a Proposal for Decision (“PFD”) recommending the Texas Public Utility Commission (“PUC”) approve Route</w:t>
      </w:r>
      <w:r w:rsidR="00441C80">
        <w:rPr>
          <w:rFonts w:ascii="Times New Roman" w:eastAsia="Calibri" w:hAnsi="Times New Roman" w:cs="Times New Roman"/>
          <w:sz w:val="24"/>
          <w:szCs w:val="24"/>
        </w:rPr>
        <w:t> </w:t>
      </w:r>
      <w:r>
        <w:rPr>
          <w:rFonts w:ascii="Times New Roman" w:eastAsia="Calibri" w:hAnsi="Times New Roman" w:cs="Times New Roman"/>
          <w:sz w:val="24"/>
          <w:szCs w:val="24"/>
        </w:rPr>
        <w:t>Z2</w:t>
      </w:r>
      <w:r w:rsidR="00BE2E8A" w:rsidRPr="00BE2E8A">
        <w:rPr>
          <w:rFonts w:ascii="Times New Roman" w:eastAsia="Calibri" w:hAnsi="Times New Roman" w:cs="Times New Roman"/>
          <w:sz w:val="24"/>
          <w:szCs w:val="24"/>
        </w:rPr>
        <w:t>.</w:t>
      </w:r>
    </w:p>
    <w:p w:rsidR="00BE2E8A" w:rsidRPr="00794EF6" w:rsidRDefault="0020640D" w:rsidP="00F879BB">
      <w:pPr>
        <w:pStyle w:val="ListParagraph"/>
        <w:numPr>
          <w:ilvl w:val="0"/>
          <w:numId w:val="1"/>
        </w:numPr>
        <w:tabs>
          <w:tab w:val="left" w:leader="dot" w:pos="8640"/>
        </w:tabs>
        <w:spacing w:after="0" w:line="480" w:lineRule="auto"/>
        <w:ind w:left="360" w:hanging="360"/>
        <w:contextualSpacing w:val="0"/>
        <w:jc w:val="center"/>
        <w:rPr>
          <w:rFonts w:ascii="Times New Roman" w:eastAsia="Calibri" w:hAnsi="Times New Roman" w:cs="Times New Roman"/>
          <w:b/>
          <w:sz w:val="24"/>
          <w:szCs w:val="24"/>
        </w:rPr>
      </w:pPr>
      <w:r w:rsidRPr="00794EF6">
        <w:rPr>
          <w:rFonts w:ascii="Times New Roman" w:eastAsia="Calibri" w:hAnsi="Times New Roman" w:cs="Times New Roman"/>
          <w:b/>
          <w:sz w:val="24"/>
          <w:szCs w:val="24"/>
        </w:rPr>
        <w:t>SUMMARY OF THE ARGUMENT</w:t>
      </w:r>
    </w:p>
    <w:p w:rsidR="0020640D" w:rsidRPr="0017738B" w:rsidRDefault="0020640D" w:rsidP="00F306F7">
      <w:pPr>
        <w:tabs>
          <w:tab w:val="left" w:pos="720"/>
          <w:tab w:val="left" w:pos="1440"/>
          <w:tab w:val="left" w:leader="dot" w:pos="8640"/>
        </w:tabs>
        <w:spacing w:after="0" w:line="480" w:lineRule="auto"/>
        <w:contextualSpacing/>
        <w:jc w:val="both"/>
        <w:rPr>
          <w:rFonts w:ascii="Times New Roman" w:eastAsia="Calibri" w:hAnsi="Times New Roman" w:cs="Times New Roman"/>
          <w:sz w:val="24"/>
          <w:szCs w:val="24"/>
        </w:rPr>
      </w:pPr>
      <w:r w:rsidRPr="00794EF6">
        <w:rPr>
          <w:rFonts w:ascii="Times New Roman" w:eastAsia="Calibri" w:hAnsi="Times New Roman" w:cs="Times New Roman"/>
          <w:b/>
          <w:sz w:val="24"/>
          <w:szCs w:val="24"/>
        </w:rPr>
        <w:tab/>
      </w:r>
      <w:r w:rsidR="006253CB" w:rsidRPr="00794EF6">
        <w:rPr>
          <w:rFonts w:ascii="Times New Roman" w:eastAsia="Calibri" w:hAnsi="Times New Roman" w:cs="Times New Roman"/>
          <w:sz w:val="24"/>
          <w:szCs w:val="24"/>
        </w:rPr>
        <w:t>Clearwater Ranch is a large-</w:t>
      </w:r>
      <w:r w:rsidR="00DC6BBA" w:rsidRPr="00794EF6">
        <w:rPr>
          <w:rFonts w:ascii="Times New Roman" w:eastAsia="Calibri" w:hAnsi="Times New Roman" w:cs="Times New Roman"/>
          <w:sz w:val="24"/>
          <w:szCs w:val="24"/>
        </w:rPr>
        <w:t xml:space="preserve">acre neighborhood </w:t>
      </w:r>
      <w:r w:rsidR="006253CB" w:rsidRPr="00794EF6">
        <w:rPr>
          <w:rFonts w:ascii="Times New Roman" w:eastAsia="Calibri" w:hAnsi="Times New Roman" w:cs="Times New Roman"/>
          <w:sz w:val="24"/>
          <w:szCs w:val="24"/>
        </w:rPr>
        <w:t xml:space="preserve">nestled in the Texas Hill County, </w:t>
      </w:r>
      <w:r w:rsidR="00DC6BBA" w:rsidRPr="00794EF6">
        <w:rPr>
          <w:rFonts w:ascii="Times New Roman" w:eastAsia="Calibri" w:hAnsi="Times New Roman" w:cs="Times New Roman"/>
          <w:sz w:val="24"/>
          <w:szCs w:val="24"/>
        </w:rPr>
        <w:t>where</w:t>
      </w:r>
      <w:r w:rsidR="000301AF" w:rsidRPr="00794EF6">
        <w:rPr>
          <w:rFonts w:ascii="Times New Roman" w:eastAsia="Calibri" w:hAnsi="Times New Roman" w:cs="Times New Roman"/>
          <w:sz w:val="24"/>
          <w:szCs w:val="24"/>
        </w:rPr>
        <w:t xml:space="preserve"> </w:t>
      </w:r>
      <w:r w:rsidR="00794EF6" w:rsidRPr="00794EF6">
        <w:rPr>
          <w:rFonts w:ascii="Times New Roman" w:eastAsia="Calibri" w:hAnsi="Times New Roman" w:cs="Times New Roman"/>
          <w:sz w:val="24"/>
          <w:szCs w:val="24"/>
        </w:rPr>
        <w:t>landowners enjoy the native wildlife and rural lifestyle</w:t>
      </w:r>
      <w:r w:rsidR="00F038BD" w:rsidRPr="00794EF6">
        <w:rPr>
          <w:rFonts w:ascii="Times New Roman" w:eastAsia="Calibri" w:hAnsi="Times New Roman" w:cs="Times New Roman"/>
          <w:sz w:val="24"/>
          <w:szCs w:val="24"/>
        </w:rPr>
        <w:t>. Segments 37, 26a, 32</w:t>
      </w:r>
      <w:r w:rsidR="00DC6BBA" w:rsidRPr="00794EF6">
        <w:rPr>
          <w:rFonts w:ascii="Times New Roman" w:eastAsia="Calibri" w:hAnsi="Times New Roman" w:cs="Times New Roman"/>
          <w:sz w:val="24"/>
          <w:szCs w:val="24"/>
        </w:rPr>
        <w:t xml:space="preserve">, and </w:t>
      </w:r>
      <w:r w:rsidR="00F038BD" w:rsidRPr="00794EF6">
        <w:rPr>
          <w:rFonts w:ascii="Times New Roman" w:eastAsia="Calibri" w:hAnsi="Times New Roman" w:cs="Times New Roman"/>
          <w:sz w:val="24"/>
          <w:szCs w:val="24"/>
        </w:rPr>
        <w:t>25</w:t>
      </w:r>
      <w:r w:rsidR="00DC6BBA" w:rsidRPr="00794EF6">
        <w:rPr>
          <w:rFonts w:ascii="Times New Roman" w:eastAsia="Calibri" w:hAnsi="Times New Roman" w:cs="Times New Roman"/>
          <w:sz w:val="24"/>
          <w:szCs w:val="24"/>
        </w:rPr>
        <w:t xml:space="preserve"> would devastate this tranquil </w:t>
      </w:r>
      <w:r w:rsidR="00B037D0" w:rsidRPr="00794EF6">
        <w:rPr>
          <w:rFonts w:ascii="Times New Roman" w:eastAsia="Calibri" w:hAnsi="Times New Roman" w:cs="Times New Roman"/>
          <w:sz w:val="24"/>
          <w:szCs w:val="24"/>
        </w:rPr>
        <w:t xml:space="preserve">reprieve. </w:t>
      </w:r>
      <w:r w:rsidR="00290F67">
        <w:rPr>
          <w:rFonts w:ascii="Times New Roman" w:eastAsia="Calibri" w:hAnsi="Times New Roman" w:cs="Times New Roman"/>
          <w:sz w:val="24"/>
          <w:szCs w:val="24"/>
        </w:rPr>
        <w:t xml:space="preserve">Routes R1, P, and W not only utilize these segments or impact </w:t>
      </w:r>
      <w:r w:rsidR="00290F67" w:rsidRPr="00F306F7">
        <w:rPr>
          <w:rFonts w:ascii="Times New Roman" w:eastAsia="Calibri" w:hAnsi="Times New Roman" w:cs="Times New Roman"/>
          <w:sz w:val="24"/>
          <w:szCs w:val="24"/>
        </w:rPr>
        <w:t xml:space="preserve">Clearwater Ranch, they are longer, more expensive, </w:t>
      </w:r>
      <w:r w:rsidR="00F306F7" w:rsidRPr="00F306F7">
        <w:rPr>
          <w:rFonts w:ascii="Times New Roman" w:eastAsia="Calibri" w:hAnsi="Times New Roman" w:cs="Times New Roman"/>
          <w:sz w:val="24"/>
          <w:szCs w:val="24"/>
        </w:rPr>
        <w:t xml:space="preserve">have inadequate </w:t>
      </w:r>
      <w:r w:rsidR="00290F67" w:rsidRPr="00F306F7">
        <w:rPr>
          <w:rFonts w:ascii="Times New Roman" w:eastAsia="Calibri" w:hAnsi="Times New Roman" w:cs="Times New Roman"/>
          <w:sz w:val="24"/>
          <w:szCs w:val="24"/>
        </w:rPr>
        <w:t xml:space="preserve">paralleling, and damage the environment. </w:t>
      </w:r>
      <w:r w:rsidR="00B037D0" w:rsidRPr="00F306F7">
        <w:rPr>
          <w:rFonts w:ascii="Times New Roman" w:eastAsia="Calibri" w:hAnsi="Times New Roman" w:cs="Times New Roman"/>
          <w:sz w:val="24"/>
          <w:szCs w:val="24"/>
        </w:rPr>
        <w:t xml:space="preserve">In contrast, </w:t>
      </w:r>
      <w:r w:rsidR="00F306F7" w:rsidRPr="00F306F7">
        <w:rPr>
          <w:rFonts w:ascii="Times New Roman" w:eastAsia="Calibri" w:hAnsi="Times New Roman" w:cs="Times New Roman"/>
          <w:sz w:val="24"/>
          <w:szCs w:val="24"/>
        </w:rPr>
        <w:t>Routes Z1, Z2, AA1, and AA2, which</w:t>
      </w:r>
      <w:r w:rsidR="00B037D0" w:rsidRPr="00F306F7">
        <w:rPr>
          <w:rFonts w:ascii="Times New Roman" w:eastAsia="Calibri" w:hAnsi="Times New Roman" w:cs="Times New Roman"/>
          <w:sz w:val="24"/>
          <w:szCs w:val="24"/>
        </w:rPr>
        <w:t xml:space="preserve"> </w:t>
      </w:r>
      <w:r w:rsidR="00F306F7" w:rsidRPr="00F306F7">
        <w:rPr>
          <w:rFonts w:ascii="Times New Roman" w:eastAsia="Calibri" w:hAnsi="Times New Roman" w:cs="Times New Roman"/>
          <w:sz w:val="24"/>
          <w:szCs w:val="24"/>
        </w:rPr>
        <w:t>utilize</w:t>
      </w:r>
      <w:r w:rsidR="00B037D0" w:rsidRPr="00F306F7">
        <w:rPr>
          <w:rFonts w:ascii="Times New Roman" w:eastAsia="Calibri" w:hAnsi="Times New Roman" w:cs="Times New Roman"/>
          <w:sz w:val="24"/>
          <w:szCs w:val="24"/>
        </w:rPr>
        <w:t xml:space="preserve"> segments along Toutant Beauregard</w:t>
      </w:r>
      <w:r w:rsidR="00F306F7" w:rsidRPr="00F306F7">
        <w:rPr>
          <w:rFonts w:ascii="Times New Roman" w:eastAsia="Calibri" w:hAnsi="Times New Roman" w:cs="Times New Roman"/>
          <w:sz w:val="24"/>
          <w:szCs w:val="24"/>
        </w:rPr>
        <w:t xml:space="preserve"> Road</w:t>
      </w:r>
      <w:r w:rsidR="00EC5B60">
        <w:rPr>
          <w:rFonts w:ascii="Times New Roman" w:eastAsia="Calibri" w:hAnsi="Times New Roman" w:cs="Times New Roman"/>
          <w:sz w:val="24"/>
          <w:szCs w:val="24"/>
        </w:rPr>
        <w:t>,</w:t>
      </w:r>
      <w:r w:rsidR="00B037D0" w:rsidRPr="00F306F7">
        <w:rPr>
          <w:rFonts w:ascii="Times New Roman" w:eastAsia="Calibri" w:hAnsi="Times New Roman" w:cs="Times New Roman"/>
          <w:sz w:val="24"/>
          <w:szCs w:val="24"/>
        </w:rPr>
        <w:t xml:space="preserve"> </w:t>
      </w:r>
      <w:r w:rsidR="0017738B" w:rsidRPr="00F306F7">
        <w:rPr>
          <w:rFonts w:ascii="Times New Roman" w:eastAsia="Calibri" w:hAnsi="Times New Roman" w:cs="Times New Roman"/>
          <w:sz w:val="24"/>
          <w:szCs w:val="24"/>
        </w:rPr>
        <w:t>perform better under P</w:t>
      </w:r>
      <w:r w:rsidR="00290F67" w:rsidRPr="00F306F7">
        <w:rPr>
          <w:rFonts w:ascii="Times New Roman" w:eastAsia="Calibri" w:hAnsi="Times New Roman" w:cs="Times New Roman"/>
          <w:sz w:val="24"/>
          <w:szCs w:val="24"/>
        </w:rPr>
        <w:t xml:space="preserve">ublic </w:t>
      </w:r>
      <w:r w:rsidR="0017738B" w:rsidRPr="00F306F7">
        <w:rPr>
          <w:rFonts w:ascii="Times New Roman" w:eastAsia="Calibri" w:hAnsi="Times New Roman" w:cs="Times New Roman"/>
          <w:sz w:val="24"/>
          <w:szCs w:val="24"/>
        </w:rPr>
        <w:t>U</w:t>
      </w:r>
      <w:r w:rsidR="00290F67" w:rsidRPr="00F306F7">
        <w:rPr>
          <w:rFonts w:ascii="Times New Roman" w:eastAsia="Calibri" w:hAnsi="Times New Roman" w:cs="Times New Roman"/>
          <w:sz w:val="24"/>
          <w:szCs w:val="24"/>
        </w:rPr>
        <w:t xml:space="preserve">tility </w:t>
      </w:r>
      <w:r w:rsidR="0017738B" w:rsidRPr="00F306F7">
        <w:rPr>
          <w:rFonts w:ascii="Times New Roman" w:eastAsia="Calibri" w:hAnsi="Times New Roman" w:cs="Times New Roman"/>
          <w:sz w:val="24"/>
          <w:szCs w:val="24"/>
        </w:rPr>
        <w:t>R</w:t>
      </w:r>
      <w:r w:rsidR="00290F67" w:rsidRPr="00F306F7">
        <w:rPr>
          <w:rFonts w:ascii="Times New Roman" w:eastAsia="Calibri" w:hAnsi="Times New Roman" w:cs="Times New Roman"/>
          <w:sz w:val="24"/>
          <w:szCs w:val="24"/>
        </w:rPr>
        <w:t>egulatory Act (“PURA”)</w:t>
      </w:r>
      <w:r w:rsidR="0017738B" w:rsidRPr="00F306F7">
        <w:rPr>
          <w:rFonts w:ascii="Times New Roman" w:eastAsia="Calibri" w:hAnsi="Times New Roman" w:cs="Times New Roman"/>
          <w:sz w:val="24"/>
          <w:szCs w:val="24"/>
        </w:rPr>
        <w:t xml:space="preserve"> </w:t>
      </w:r>
      <w:r w:rsidR="00290F67" w:rsidRPr="00F306F7">
        <w:rPr>
          <w:rFonts w:ascii="Times New Roman" w:eastAsia="Calibri" w:hAnsi="Times New Roman" w:cs="Times New Roman"/>
          <w:sz w:val="24"/>
          <w:szCs w:val="24"/>
        </w:rPr>
        <w:t>§</w:t>
      </w:r>
      <w:r w:rsidR="005765B0">
        <w:rPr>
          <w:rFonts w:ascii="Times New Roman" w:eastAsia="Calibri" w:hAnsi="Times New Roman" w:cs="Times New Roman"/>
          <w:sz w:val="24"/>
          <w:szCs w:val="24"/>
        </w:rPr>
        <w:t> </w:t>
      </w:r>
      <w:r w:rsidR="00EC5B60">
        <w:rPr>
          <w:rFonts w:ascii="Times New Roman" w:eastAsia="Calibri" w:hAnsi="Times New Roman" w:cs="Times New Roman"/>
          <w:sz w:val="24"/>
          <w:szCs w:val="24"/>
        </w:rPr>
        <w:t>3</w:t>
      </w:r>
      <w:r w:rsidR="0017738B" w:rsidRPr="00F306F7">
        <w:rPr>
          <w:rFonts w:ascii="Times New Roman" w:eastAsia="Calibri" w:hAnsi="Times New Roman" w:cs="Times New Roman"/>
          <w:sz w:val="24"/>
          <w:szCs w:val="24"/>
        </w:rPr>
        <w:t>7.056</w:t>
      </w:r>
      <w:r w:rsidR="00EC5B60">
        <w:rPr>
          <w:rFonts w:ascii="Times New Roman" w:eastAsia="Calibri" w:hAnsi="Times New Roman" w:cs="Times New Roman"/>
          <w:sz w:val="24"/>
          <w:szCs w:val="24"/>
        </w:rPr>
        <w:t>(c)</w:t>
      </w:r>
      <w:r w:rsidR="00290F67" w:rsidRPr="00F306F7">
        <w:rPr>
          <w:rFonts w:ascii="Times New Roman" w:eastAsia="Calibri" w:hAnsi="Times New Roman" w:cs="Times New Roman"/>
          <w:sz w:val="24"/>
          <w:szCs w:val="24"/>
        </w:rPr>
        <w:t xml:space="preserve"> and should be selected from as the “best-meets” route in this Application</w:t>
      </w:r>
      <w:r w:rsidR="0017738B" w:rsidRPr="00F306F7">
        <w:rPr>
          <w:rFonts w:ascii="Times New Roman" w:eastAsia="Calibri" w:hAnsi="Times New Roman" w:cs="Times New Roman"/>
          <w:sz w:val="24"/>
          <w:szCs w:val="24"/>
        </w:rPr>
        <w:t>.</w:t>
      </w:r>
    </w:p>
    <w:p w:rsidR="0017738B" w:rsidRDefault="0020640D" w:rsidP="0024067D">
      <w:pPr>
        <w:pStyle w:val="ListParagraph"/>
        <w:numPr>
          <w:ilvl w:val="0"/>
          <w:numId w:val="1"/>
        </w:numPr>
        <w:tabs>
          <w:tab w:val="left" w:leader="dot" w:pos="8640"/>
        </w:tabs>
        <w:spacing w:after="0" w:line="480" w:lineRule="auto"/>
        <w:ind w:left="360" w:hanging="360"/>
        <w:jc w:val="center"/>
        <w:rPr>
          <w:rFonts w:ascii="Times New Roman" w:eastAsia="Calibri" w:hAnsi="Times New Roman" w:cs="Times New Roman"/>
          <w:b/>
          <w:sz w:val="24"/>
          <w:szCs w:val="24"/>
        </w:rPr>
      </w:pPr>
      <w:r>
        <w:rPr>
          <w:rFonts w:ascii="Times New Roman" w:eastAsia="Calibri" w:hAnsi="Times New Roman" w:cs="Times New Roman"/>
          <w:b/>
          <w:sz w:val="24"/>
          <w:szCs w:val="24"/>
        </w:rPr>
        <w:t>PRELIMINARY ORDER ISSUES</w:t>
      </w:r>
    </w:p>
    <w:p w:rsidR="005C4285" w:rsidRPr="0017738B" w:rsidRDefault="008F4FC4" w:rsidP="00F306F7">
      <w:pPr>
        <w:tabs>
          <w:tab w:val="left" w:pos="720"/>
          <w:tab w:val="left" w:pos="1440"/>
          <w:tab w:val="left" w:leader="dot" w:pos="8640"/>
        </w:tabs>
        <w:spacing w:after="0" w:line="480" w:lineRule="auto"/>
        <w:ind w:firstLine="720"/>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In the September 29</w:t>
      </w:r>
      <w:r w:rsidR="0017738B">
        <w:rPr>
          <w:rFonts w:ascii="Times New Roman" w:eastAsia="Calibri" w:hAnsi="Times New Roman" w:cs="Times New Roman"/>
          <w:sz w:val="24"/>
          <w:szCs w:val="24"/>
        </w:rPr>
        <w:t xml:space="preserve">, 2020, Order of Referral, the </w:t>
      </w:r>
      <w:proofErr w:type="spellStart"/>
      <w:r w:rsidR="0017738B">
        <w:rPr>
          <w:rFonts w:ascii="Times New Roman" w:eastAsia="Calibri" w:hAnsi="Times New Roman" w:cs="Times New Roman"/>
          <w:sz w:val="24"/>
          <w:szCs w:val="24"/>
        </w:rPr>
        <w:t>ALJs</w:t>
      </w:r>
      <w:proofErr w:type="spellEnd"/>
      <w:r w:rsidR="0017738B">
        <w:rPr>
          <w:rFonts w:ascii="Times New Roman" w:eastAsia="Calibri" w:hAnsi="Times New Roman" w:cs="Times New Roman"/>
          <w:sz w:val="24"/>
          <w:szCs w:val="24"/>
        </w:rPr>
        <w:t xml:space="preserve"> were asked to address certain issues, </w:t>
      </w:r>
      <w:r w:rsidR="00AB18BB">
        <w:rPr>
          <w:rFonts w:ascii="Times New Roman" w:eastAsia="Calibri" w:hAnsi="Times New Roman" w:cs="Times New Roman"/>
          <w:sz w:val="24"/>
          <w:szCs w:val="24"/>
        </w:rPr>
        <w:t xml:space="preserve">some of which are either uncontested or do not address routing. </w:t>
      </w:r>
      <w:r>
        <w:rPr>
          <w:rFonts w:ascii="Times New Roman" w:eastAsia="Calibri" w:hAnsi="Times New Roman" w:cs="Times New Roman"/>
          <w:sz w:val="24"/>
          <w:szCs w:val="24"/>
        </w:rPr>
        <w:t xml:space="preserve">This first issue addresses the adequacy of CPS Energy’s Application.  Clearwater Ranch has </w:t>
      </w:r>
      <w:r w:rsidR="00C50484">
        <w:rPr>
          <w:rFonts w:ascii="Times New Roman" w:eastAsia="Calibri" w:hAnsi="Times New Roman" w:cs="Times New Roman"/>
          <w:sz w:val="24"/>
          <w:szCs w:val="24"/>
        </w:rPr>
        <w:t xml:space="preserve">previously </w:t>
      </w:r>
      <w:r>
        <w:rPr>
          <w:rFonts w:ascii="Times New Roman" w:eastAsia="Calibri" w:hAnsi="Times New Roman" w:cs="Times New Roman"/>
          <w:sz w:val="24"/>
          <w:szCs w:val="24"/>
        </w:rPr>
        <w:t>briefed and argued</w:t>
      </w:r>
      <w:r w:rsidR="00C50484">
        <w:rPr>
          <w:rFonts w:ascii="Times New Roman" w:eastAsia="Calibri" w:hAnsi="Times New Roman" w:cs="Times New Roman"/>
          <w:sz w:val="24"/>
          <w:szCs w:val="24"/>
        </w:rPr>
        <w:t xml:space="preserve"> that CPS Energy’s Application is adequate and contained an appropriate number of reasonably </w:t>
      </w:r>
      <w:r w:rsidR="00C50484">
        <w:rPr>
          <w:rFonts w:ascii="Times New Roman" w:eastAsia="Calibri" w:hAnsi="Times New Roman" w:cs="Times New Roman"/>
          <w:sz w:val="24"/>
          <w:szCs w:val="24"/>
        </w:rPr>
        <w:lastRenderedPageBreak/>
        <w:t>differentiated alternative routes.</w:t>
      </w:r>
      <w:r w:rsidR="00F306F7">
        <w:rPr>
          <w:rStyle w:val="FootnoteReference"/>
          <w:rFonts w:ascii="Times New Roman" w:eastAsia="Calibri" w:hAnsi="Times New Roman" w:cs="Times New Roman"/>
          <w:sz w:val="24"/>
          <w:szCs w:val="24"/>
        </w:rPr>
        <w:footnoteReference w:id="1"/>
      </w:r>
      <w:r w:rsidR="00C50484">
        <w:rPr>
          <w:rFonts w:ascii="Times New Roman" w:eastAsia="Calibri" w:hAnsi="Times New Roman" w:cs="Times New Roman"/>
          <w:sz w:val="24"/>
          <w:szCs w:val="24"/>
        </w:rPr>
        <w:t xml:space="preserve"> Clearwater Ranch</w:t>
      </w:r>
      <w:r>
        <w:rPr>
          <w:rFonts w:ascii="Times New Roman" w:eastAsia="Calibri" w:hAnsi="Times New Roman" w:cs="Times New Roman"/>
          <w:sz w:val="24"/>
          <w:szCs w:val="24"/>
        </w:rPr>
        <w:t xml:space="preserve"> continues to maintain this position. </w:t>
      </w:r>
      <w:r w:rsidR="00C50484">
        <w:rPr>
          <w:rFonts w:ascii="Times New Roman" w:eastAsia="Calibri" w:hAnsi="Times New Roman" w:cs="Times New Roman"/>
          <w:sz w:val="24"/>
          <w:szCs w:val="24"/>
        </w:rPr>
        <w:t>The second issue is need, which Clearwater Ranch does not oppose the project</w:t>
      </w:r>
      <w:r w:rsidR="00F306F7">
        <w:rPr>
          <w:rFonts w:ascii="Times New Roman" w:eastAsia="Calibri" w:hAnsi="Times New Roman" w:cs="Times New Roman"/>
          <w:sz w:val="24"/>
          <w:szCs w:val="24"/>
        </w:rPr>
        <w:t>’</w:t>
      </w:r>
      <w:r w:rsidR="00C50484">
        <w:rPr>
          <w:rFonts w:ascii="Times New Roman" w:eastAsia="Calibri" w:hAnsi="Times New Roman" w:cs="Times New Roman"/>
          <w:sz w:val="24"/>
          <w:szCs w:val="24"/>
        </w:rPr>
        <w:t xml:space="preserve">s need and will not brief the issue. </w:t>
      </w:r>
      <w:r>
        <w:rPr>
          <w:rFonts w:ascii="Times New Roman" w:eastAsia="Calibri" w:hAnsi="Times New Roman" w:cs="Times New Roman"/>
          <w:sz w:val="24"/>
          <w:szCs w:val="24"/>
        </w:rPr>
        <w:t>This</w:t>
      </w:r>
      <w:r w:rsidR="00AB18BB">
        <w:rPr>
          <w:rFonts w:ascii="Times New Roman" w:eastAsia="Calibri" w:hAnsi="Times New Roman" w:cs="Times New Roman"/>
          <w:sz w:val="24"/>
          <w:szCs w:val="24"/>
        </w:rPr>
        <w:t xml:space="preserve"> Post-Hearing Initial Brief focuses on routing criteria set forth in PURA </w:t>
      </w:r>
      <w:r w:rsidR="00AB18BB" w:rsidRPr="00AB18BB">
        <w:rPr>
          <w:rFonts w:ascii="Times New Roman" w:eastAsia="Calibri" w:hAnsi="Times New Roman" w:cs="Times New Roman"/>
          <w:sz w:val="24"/>
          <w:szCs w:val="24"/>
        </w:rPr>
        <w:t>§</w:t>
      </w:r>
      <w:r w:rsidR="00AB18BB">
        <w:rPr>
          <w:rFonts w:ascii="Times New Roman" w:eastAsia="Calibri" w:hAnsi="Times New Roman" w:cs="Times New Roman"/>
          <w:sz w:val="24"/>
          <w:szCs w:val="24"/>
        </w:rPr>
        <w:t xml:space="preserve"> 37.056(c) and 16 TAC </w:t>
      </w:r>
      <w:r w:rsidR="00AB18BB" w:rsidRPr="00AB18BB">
        <w:rPr>
          <w:rFonts w:ascii="Times New Roman" w:eastAsia="Calibri" w:hAnsi="Times New Roman" w:cs="Times New Roman"/>
          <w:sz w:val="24"/>
          <w:szCs w:val="24"/>
        </w:rPr>
        <w:t>§</w:t>
      </w:r>
      <w:r w:rsidR="00AB18BB">
        <w:rPr>
          <w:rFonts w:ascii="Times New Roman" w:eastAsia="Calibri" w:hAnsi="Times New Roman" w:cs="Times New Roman"/>
          <w:sz w:val="24"/>
          <w:szCs w:val="24"/>
        </w:rPr>
        <w:t xml:space="preserve"> 25.101(b)(3)(B). </w:t>
      </w:r>
    </w:p>
    <w:p w:rsidR="0020640D" w:rsidRDefault="0020640D" w:rsidP="0024067D">
      <w:pPr>
        <w:pStyle w:val="ListParagraph"/>
        <w:numPr>
          <w:ilvl w:val="0"/>
          <w:numId w:val="1"/>
        </w:numPr>
        <w:tabs>
          <w:tab w:val="left" w:leader="dot" w:pos="8640"/>
        </w:tabs>
        <w:spacing w:after="120" w:line="480" w:lineRule="auto"/>
        <w:ind w:left="360" w:hanging="360"/>
        <w:jc w:val="center"/>
        <w:rPr>
          <w:rFonts w:ascii="Times New Roman" w:eastAsia="Calibri" w:hAnsi="Times New Roman" w:cs="Times New Roman"/>
          <w:b/>
          <w:sz w:val="24"/>
          <w:szCs w:val="24"/>
        </w:rPr>
      </w:pPr>
      <w:r>
        <w:rPr>
          <w:rFonts w:ascii="Times New Roman" w:eastAsia="Calibri" w:hAnsi="Times New Roman" w:cs="Times New Roman"/>
          <w:b/>
          <w:sz w:val="24"/>
          <w:szCs w:val="24"/>
        </w:rPr>
        <w:t>CLEARWATER RANCH</w:t>
      </w:r>
    </w:p>
    <w:p w:rsidR="00574AE4" w:rsidRDefault="007E054F" w:rsidP="000F1035">
      <w:pPr>
        <w:tabs>
          <w:tab w:val="left" w:pos="720"/>
          <w:tab w:val="left" w:pos="1440"/>
          <w:tab w:val="left" w:leader="dot" w:pos="8640"/>
        </w:tabs>
        <w:spacing w:after="0" w:line="480" w:lineRule="auto"/>
        <w:contextualSpacing/>
        <w:jc w:val="both"/>
        <w:rPr>
          <w:rFonts w:ascii="Times New Roman" w:eastAsia="Calibri" w:hAnsi="Times New Roman" w:cs="Times New Roman"/>
          <w:sz w:val="24"/>
          <w:szCs w:val="24"/>
        </w:rPr>
      </w:pPr>
      <w:r>
        <w:rPr>
          <w:rFonts w:ascii="Times New Roman" w:eastAsia="Calibri" w:hAnsi="Times New Roman" w:cs="Times New Roman"/>
          <w:b/>
          <w:sz w:val="24"/>
          <w:szCs w:val="24"/>
        </w:rPr>
        <w:tab/>
      </w:r>
      <w:r w:rsidR="00F30B36" w:rsidRPr="00F30B36">
        <w:rPr>
          <w:rFonts w:ascii="Times New Roman" w:eastAsia="Calibri" w:hAnsi="Times New Roman" w:cs="Times New Roman"/>
          <w:b/>
          <w:i/>
          <w:sz w:val="24"/>
          <w:szCs w:val="24"/>
        </w:rPr>
        <w:t>The Neighborhood.</w:t>
      </w:r>
      <w:r w:rsidR="00F30B36">
        <w:rPr>
          <w:rFonts w:ascii="Times New Roman" w:eastAsia="Calibri" w:hAnsi="Times New Roman" w:cs="Times New Roman"/>
          <w:b/>
          <w:sz w:val="24"/>
          <w:szCs w:val="24"/>
        </w:rPr>
        <w:t xml:space="preserve"> </w:t>
      </w:r>
      <w:r w:rsidR="0045234A">
        <w:rPr>
          <w:rFonts w:ascii="Times New Roman" w:eastAsia="Calibri" w:hAnsi="Times New Roman" w:cs="Times New Roman"/>
          <w:sz w:val="24"/>
          <w:szCs w:val="24"/>
        </w:rPr>
        <w:t xml:space="preserve">Clearwater Ranch is a </w:t>
      </w:r>
      <w:r w:rsidR="00EC5B60">
        <w:rPr>
          <w:rFonts w:ascii="Times New Roman" w:eastAsia="Calibri" w:hAnsi="Times New Roman" w:cs="Times New Roman"/>
          <w:sz w:val="24"/>
          <w:szCs w:val="24"/>
        </w:rPr>
        <w:t>large-</w:t>
      </w:r>
      <w:r w:rsidR="00686BB9">
        <w:rPr>
          <w:rFonts w:ascii="Times New Roman" w:eastAsia="Calibri" w:hAnsi="Times New Roman" w:cs="Times New Roman"/>
          <w:sz w:val="24"/>
          <w:szCs w:val="24"/>
        </w:rPr>
        <w:t xml:space="preserve">acre </w:t>
      </w:r>
      <w:r w:rsidR="002201C2">
        <w:rPr>
          <w:rFonts w:ascii="Times New Roman" w:eastAsia="Calibri" w:hAnsi="Times New Roman" w:cs="Times New Roman"/>
          <w:sz w:val="24"/>
          <w:szCs w:val="24"/>
        </w:rPr>
        <w:t>neighborhood in N</w:t>
      </w:r>
      <w:r w:rsidR="0045234A">
        <w:rPr>
          <w:rFonts w:ascii="Times New Roman" w:eastAsia="Calibri" w:hAnsi="Times New Roman" w:cs="Times New Roman"/>
          <w:sz w:val="24"/>
          <w:szCs w:val="24"/>
        </w:rPr>
        <w:t xml:space="preserve">orthwest Bexar </w:t>
      </w:r>
      <w:r w:rsidR="00EF675B">
        <w:rPr>
          <w:rFonts w:ascii="Times New Roman" w:eastAsia="Calibri" w:hAnsi="Times New Roman" w:cs="Times New Roman"/>
          <w:sz w:val="24"/>
          <w:szCs w:val="24"/>
        </w:rPr>
        <w:t>County</w:t>
      </w:r>
      <w:r w:rsidR="002201C2">
        <w:rPr>
          <w:rFonts w:ascii="Times New Roman" w:eastAsia="Calibri" w:hAnsi="Times New Roman" w:cs="Times New Roman"/>
          <w:sz w:val="24"/>
          <w:szCs w:val="24"/>
        </w:rPr>
        <w:t xml:space="preserve">. </w:t>
      </w:r>
      <w:r w:rsidR="009B75D5">
        <w:rPr>
          <w:rFonts w:ascii="Times New Roman" w:eastAsia="Calibri" w:hAnsi="Times New Roman" w:cs="Times New Roman"/>
          <w:sz w:val="24"/>
          <w:szCs w:val="24"/>
        </w:rPr>
        <w:t>The vast majority</w:t>
      </w:r>
      <w:r w:rsidR="002201C2">
        <w:rPr>
          <w:rFonts w:ascii="Times New Roman" w:eastAsia="Calibri" w:hAnsi="Times New Roman" w:cs="Times New Roman"/>
          <w:sz w:val="24"/>
          <w:szCs w:val="24"/>
        </w:rPr>
        <w:t xml:space="preserve"> of the landowners in Clearwater Ranch actively manage their properties for wildlife or have agricultural valuations</w:t>
      </w:r>
      <w:r w:rsidR="00686BB9">
        <w:rPr>
          <w:rFonts w:ascii="Times New Roman" w:eastAsia="Calibri" w:hAnsi="Times New Roman" w:cs="Times New Roman"/>
          <w:sz w:val="24"/>
          <w:szCs w:val="24"/>
        </w:rPr>
        <w:t>.</w:t>
      </w:r>
      <w:r w:rsidR="00794EF6">
        <w:rPr>
          <w:rStyle w:val="FootnoteReference"/>
          <w:rFonts w:ascii="Times New Roman" w:eastAsia="Calibri" w:hAnsi="Times New Roman" w:cs="Times New Roman"/>
          <w:sz w:val="24"/>
          <w:szCs w:val="24"/>
        </w:rPr>
        <w:footnoteReference w:id="2"/>
      </w:r>
      <w:r w:rsidR="00574AE4">
        <w:rPr>
          <w:rFonts w:ascii="Times New Roman" w:eastAsia="Calibri" w:hAnsi="Times New Roman" w:cs="Times New Roman"/>
          <w:sz w:val="24"/>
          <w:szCs w:val="24"/>
        </w:rPr>
        <w:t xml:space="preserve"> </w:t>
      </w:r>
      <w:r w:rsidR="002201C2">
        <w:rPr>
          <w:rFonts w:ascii="Times New Roman" w:eastAsia="Calibri" w:hAnsi="Times New Roman" w:cs="Times New Roman"/>
          <w:sz w:val="24"/>
          <w:szCs w:val="24"/>
        </w:rPr>
        <w:t xml:space="preserve">As development continues to </w:t>
      </w:r>
      <w:r w:rsidR="00574AE4">
        <w:rPr>
          <w:rFonts w:ascii="Times New Roman" w:eastAsia="Calibri" w:hAnsi="Times New Roman" w:cs="Times New Roman"/>
          <w:sz w:val="24"/>
          <w:szCs w:val="24"/>
        </w:rPr>
        <w:t>creep</w:t>
      </w:r>
      <w:r w:rsidR="002201C2">
        <w:rPr>
          <w:rFonts w:ascii="Times New Roman" w:eastAsia="Calibri" w:hAnsi="Times New Roman" w:cs="Times New Roman"/>
          <w:sz w:val="24"/>
          <w:szCs w:val="24"/>
        </w:rPr>
        <w:t xml:space="preserve"> into the study area, this </w:t>
      </w:r>
      <w:r w:rsidR="00574AE4">
        <w:rPr>
          <w:rFonts w:ascii="Times New Roman" w:eastAsia="Calibri" w:hAnsi="Times New Roman" w:cs="Times New Roman"/>
          <w:sz w:val="24"/>
          <w:szCs w:val="24"/>
        </w:rPr>
        <w:t>neighborhood continues to pr</w:t>
      </w:r>
      <w:r w:rsidR="00686BB9">
        <w:rPr>
          <w:rFonts w:ascii="Times New Roman" w:eastAsia="Calibri" w:hAnsi="Times New Roman" w:cs="Times New Roman"/>
          <w:sz w:val="24"/>
          <w:szCs w:val="24"/>
        </w:rPr>
        <w:t>eserv</w:t>
      </w:r>
      <w:r w:rsidR="00574AE4">
        <w:rPr>
          <w:rFonts w:ascii="Times New Roman" w:eastAsia="Calibri" w:hAnsi="Times New Roman" w:cs="Times New Roman"/>
          <w:sz w:val="24"/>
          <w:szCs w:val="24"/>
        </w:rPr>
        <w:t xml:space="preserve">e </w:t>
      </w:r>
      <w:r w:rsidR="00686BB9">
        <w:rPr>
          <w:rFonts w:ascii="Times New Roman" w:eastAsia="Calibri" w:hAnsi="Times New Roman" w:cs="Times New Roman"/>
          <w:sz w:val="24"/>
          <w:szCs w:val="24"/>
        </w:rPr>
        <w:t xml:space="preserve">native Texas Hill County </w:t>
      </w:r>
      <w:r w:rsidR="00574AE4">
        <w:rPr>
          <w:rFonts w:ascii="Times New Roman" w:eastAsia="Calibri" w:hAnsi="Times New Roman" w:cs="Times New Roman"/>
          <w:sz w:val="24"/>
          <w:szCs w:val="24"/>
        </w:rPr>
        <w:t>flora and fauna</w:t>
      </w:r>
      <w:r w:rsidR="009B75D5">
        <w:rPr>
          <w:rFonts w:ascii="Times New Roman" w:eastAsia="Calibri" w:hAnsi="Times New Roman" w:cs="Times New Roman"/>
          <w:sz w:val="24"/>
          <w:szCs w:val="24"/>
        </w:rPr>
        <w:t>, anchored by Leon Creek.</w:t>
      </w:r>
      <w:r w:rsidR="00794EF6">
        <w:rPr>
          <w:rStyle w:val="FootnoteReference"/>
          <w:rFonts w:ascii="Times New Roman" w:eastAsia="Calibri" w:hAnsi="Times New Roman" w:cs="Times New Roman"/>
          <w:sz w:val="24"/>
          <w:szCs w:val="24"/>
        </w:rPr>
        <w:footnoteReference w:id="3"/>
      </w:r>
      <w:r w:rsidR="00574AE4">
        <w:rPr>
          <w:rFonts w:ascii="Times New Roman" w:eastAsia="Calibri" w:hAnsi="Times New Roman" w:cs="Times New Roman"/>
          <w:sz w:val="24"/>
          <w:szCs w:val="24"/>
        </w:rPr>
        <w:t xml:space="preserve"> </w:t>
      </w:r>
      <w:r w:rsidR="007B4915">
        <w:rPr>
          <w:rFonts w:ascii="Times New Roman" w:eastAsia="Calibri" w:hAnsi="Times New Roman" w:cs="Times New Roman"/>
          <w:sz w:val="24"/>
          <w:szCs w:val="24"/>
        </w:rPr>
        <w:t>T</w:t>
      </w:r>
      <w:r w:rsidR="00574AE4">
        <w:rPr>
          <w:rFonts w:ascii="Times New Roman" w:eastAsia="Calibri" w:hAnsi="Times New Roman" w:cs="Times New Roman"/>
          <w:sz w:val="24"/>
          <w:szCs w:val="24"/>
        </w:rPr>
        <w:t xml:space="preserve">he proposed transmission lines </w:t>
      </w:r>
      <w:r w:rsidR="007B4915">
        <w:rPr>
          <w:rFonts w:ascii="Times New Roman" w:eastAsia="Calibri" w:hAnsi="Times New Roman" w:cs="Times New Roman"/>
          <w:sz w:val="24"/>
          <w:szCs w:val="24"/>
        </w:rPr>
        <w:t xml:space="preserve">through Clearwater Ranch </w:t>
      </w:r>
      <w:r w:rsidR="00574AE4">
        <w:rPr>
          <w:rFonts w:ascii="Times New Roman" w:eastAsia="Calibri" w:hAnsi="Times New Roman" w:cs="Times New Roman"/>
          <w:sz w:val="24"/>
          <w:szCs w:val="24"/>
        </w:rPr>
        <w:t>detract from the scenic beauty and aesthetic</w:t>
      </w:r>
      <w:r w:rsidR="007B4915">
        <w:rPr>
          <w:rFonts w:ascii="Times New Roman" w:eastAsia="Calibri" w:hAnsi="Times New Roman" w:cs="Times New Roman"/>
          <w:sz w:val="24"/>
          <w:szCs w:val="24"/>
        </w:rPr>
        <w:t>s of the community</w:t>
      </w:r>
      <w:r w:rsidR="00574AE4">
        <w:rPr>
          <w:rFonts w:ascii="Times New Roman" w:eastAsia="Calibri" w:hAnsi="Times New Roman" w:cs="Times New Roman"/>
          <w:sz w:val="24"/>
          <w:szCs w:val="24"/>
        </w:rPr>
        <w:t>, depreciate</w:t>
      </w:r>
      <w:r w:rsidR="007B4915">
        <w:rPr>
          <w:rFonts w:ascii="Times New Roman" w:eastAsia="Calibri" w:hAnsi="Times New Roman" w:cs="Times New Roman"/>
          <w:sz w:val="24"/>
          <w:szCs w:val="24"/>
        </w:rPr>
        <w:t>s</w:t>
      </w:r>
      <w:r w:rsidR="00574AE4">
        <w:rPr>
          <w:rFonts w:ascii="Times New Roman" w:eastAsia="Calibri" w:hAnsi="Times New Roman" w:cs="Times New Roman"/>
          <w:sz w:val="24"/>
          <w:szCs w:val="24"/>
        </w:rPr>
        <w:t xml:space="preserve"> </w:t>
      </w:r>
      <w:r w:rsidR="00E94524">
        <w:rPr>
          <w:rFonts w:ascii="Times New Roman" w:eastAsia="Calibri" w:hAnsi="Times New Roman" w:cs="Times New Roman"/>
          <w:sz w:val="24"/>
          <w:szCs w:val="24"/>
        </w:rPr>
        <w:t>property values, and</w:t>
      </w:r>
      <w:r w:rsidR="007B4915">
        <w:rPr>
          <w:rFonts w:ascii="Times New Roman" w:eastAsia="Calibri" w:hAnsi="Times New Roman" w:cs="Times New Roman"/>
          <w:sz w:val="24"/>
          <w:szCs w:val="24"/>
        </w:rPr>
        <w:t xml:space="preserve"> </w:t>
      </w:r>
      <w:r w:rsidR="003D2962">
        <w:rPr>
          <w:rFonts w:ascii="Times New Roman" w:eastAsia="Calibri" w:hAnsi="Times New Roman" w:cs="Times New Roman"/>
          <w:sz w:val="24"/>
          <w:szCs w:val="24"/>
        </w:rPr>
        <w:t>unnecessarily exposes residents to electro-magnetic fields</w:t>
      </w:r>
      <w:r w:rsidR="007B4915">
        <w:rPr>
          <w:rFonts w:ascii="Times New Roman" w:eastAsia="Calibri" w:hAnsi="Times New Roman" w:cs="Times New Roman"/>
          <w:sz w:val="24"/>
          <w:szCs w:val="24"/>
        </w:rPr>
        <w:t>.</w:t>
      </w:r>
      <w:r w:rsidR="00F306F7">
        <w:rPr>
          <w:rStyle w:val="FootnoteReference"/>
          <w:rFonts w:ascii="Times New Roman" w:eastAsia="Calibri" w:hAnsi="Times New Roman" w:cs="Times New Roman"/>
          <w:sz w:val="24"/>
          <w:szCs w:val="24"/>
        </w:rPr>
        <w:footnoteReference w:id="4"/>
      </w:r>
      <w:r w:rsidR="009B75D5">
        <w:rPr>
          <w:rFonts w:ascii="Times New Roman" w:eastAsia="Calibri" w:hAnsi="Times New Roman" w:cs="Times New Roman"/>
          <w:sz w:val="24"/>
          <w:szCs w:val="24"/>
        </w:rPr>
        <w:t xml:space="preserve"> </w:t>
      </w:r>
      <w:r w:rsidR="00EF675B">
        <w:rPr>
          <w:rFonts w:ascii="Times New Roman" w:eastAsia="Calibri" w:hAnsi="Times New Roman" w:cs="Times New Roman"/>
          <w:sz w:val="24"/>
          <w:szCs w:val="24"/>
        </w:rPr>
        <w:t xml:space="preserve">Additionally, Clearwater Ranch went to great lengths to bury their own distribution electric lines in furtherance of their goals of ecological conservation and </w:t>
      </w:r>
      <w:r w:rsidR="008F2C86">
        <w:rPr>
          <w:rFonts w:ascii="Times New Roman" w:eastAsia="Calibri" w:hAnsi="Times New Roman" w:cs="Times New Roman"/>
          <w:sz w:val="24"/>
          <w:szCs w:val="24"/>
        </w:rPr>
        <w:t>natural beauty.</w:t>
      </w:r>
      <w:r w:rsidR="00794EF6">
        <w:rPr>
          <w:rStyle w:val="FootnoteReference"/>
          <w:rFonts w:ascii="Times New Roman" w:eastAsia="Calibri" w:hAnsi="Times New Roman" w:cs="Times New Roman"/>
          <w:sz w:val="24"/>
          <w:szCs w:val="24"/>
        </w:rPr>
        <w:footnoteReference w:id="5"/>
      </w:r>
      <w:r w:rsidR="008F2C86">
        <w:rPr>
          <w:rFonts w:ascii="Times New Roman" w:eastAsia="Calibri" w:hAnsi="Times New Roman" w:cs="Times New Roman"/>
          <w:sz w:val="24"/>
          <w:szCs w:val="24"/>
        </w:rPr>
        <w:t xml:space="preserve"> </w:t>
      </w:r>
      <w:r w:rsidR="001409CC">
        <w:rPr>
          <w:rFonts w:ascii="Times New Roman" w:eastAsia="Calibri" w:hAnsi="Times New Roman" w:cs="Times New Roman"/>
          <w:sz w:val="24"/>
          <w:szCs w:val="24"/>
        </w:rPr>
        <w:t>Segment</w:t>
      </w:r>
      <w:r w:rsidR="003D2962">
        <w:rPr>
          <w:rFonts w:ascii="Times New Roman" w:eastAsia="Calibri" w:hAnsi="Times New Roman" w:cs="Times New Roman"/>
          <w:sz w:val="24"/>
          <w:szCs w:val="24"/>
        </w:rPr>
        <w:t xml:space="preserve"> 37 cuts </w:t>
      </w:r>
      <w:r w:rsidR="001409CC">
        <w:rPr>
          <w:rFonts w:ascii="Times New Roman" w:eastAsia="Calibri" w:hAnsi="Times New Roman" w:cs="Times New Roman"/>
          <w:sz w:val="24"/>
          <w:szCs w:val="24"/>
        </w:rPr>
        <w:t xml:space="preserve">through the heart of </w:t>
      </w:r>
      <w:r w:rsidR="003D2962">
        <w:rPr>
          <w:rFonts w:ascii="Times New Roman" w:eastAsia="Calibri" w:hAnsi="Times New Roman" w:cs="Times New Roman"/>
          <w:sz w:val="24"/>
          <w:szCs w:val="24"/>
        </w:rPr>
        <w:t>the neighborhood</w:t>
      </w:r>
      <w:r w:rsidR="001409CC">
        <w:rPr>
          <w:rFonts w:ascii="Times New Roman" w:eastAsia="Calibri" w:hAnsi="Times New Roman" w:cs="Times New Roman"/>
          <w:sz w:val="24"/>
          <w:szCs w:val="24"/>
        </w:rPr>
        <w:t>, leaving all neighbors to see and drive under the line.</w:t>
      </w:r>
      <w:r w:rsidR="003227C7">
        <w:rPr>
          <w:rStyle w:val="FootnoteReference"/>
          <w:rFonts w:ascii="Times New Roman" w:eastAsia="Calibri" w:hAnsi="Times New Roman" w:cs="Times New Roman"/>
          <w:sz w:val="24"/>
          <w:szCs w:val="24"/>
        </w:rPr>
        <w:footnoteReference w:id="6"/>
      </w:r>
      <w:r w:rsidR="001409CC">
        <w:rPr>
          <w:rFonts w:ascii="Times New Roman" w:eastAsia="Calibri" w:hAnsi="Times New Roman" w:cs="Times New Roman"/>
          <w:sz w:val="24"/>
          <w:szCs w:val="24"/>
        </w:rPr>
        <w:t xml:space="preserve"> Segment 26a </w:t>
      </w:r>
      <w:r w:rsidR="009B75D5">
        <w:rPr>
          <w:rFonts w:ascii="Times New Roman" w:eastAsia="Calibri" w:hAnsi="Times New Roman" w:cs="Times New Roman"/>
          <w:sz w:val="24"/>
          <w:szCs w:val="24"/>
        </w:rPr>
        <w:t xml:space="preserve">bisects two lots where neighbors </w:t>
      </w:r>
      <w:r w:rsidR="009A503F">
        <w:rPr>
          <w:rFonts w:ascii="Times New Roman" w:eastAsia="Calibri" w:hAnsi="Times New Roman" w:cs="Times New Roman"/>
          <w:sz w:val="24"/>
          <w:szCs w:val="24"/>
        </w:rPr>
        <w:t>walk, jog, and bike</w:t>
      </w:r>
      <w:r w:rsidR="009B75D5">
        <w:rPr>
          <w:rFonts w:ascii="Times New Roman" w:eastAsia="Calibri" w:hAnsi="Times New Roman" w:cs="Times New Roman"/>
          <w:sz w:val="24"/>
          <w:szCs w:val="24"/>
        </w:rPr>
        <w:t>.</w:t>
      </w:r>
      <w:r w:rsidR="009B75D5">
        <w:rPr>
          <w:rStyle w:val="FootnoteReference"/>
          <w:rFonts w:ascii="Times New Roman" w:eastAsia="Calibri" w:hAnsi="Times New Roman" w:cs="Times New Roman"/>
          <w:sz w:val="24"/>
          <w:szCs w:val="24"/>
        </w:rPr>
        <w:footnoteReference w:id="7"/>
      </w:r>
      <w:r w:rsidR="009B75D5">
        <w:rPr>
          <w:rFonts w:ascii="Times New Roman" w:eastAsia="Calibri" w:hAnsi="Times New Roman" w:cs="Times New Roman"/>
          <w:sz w:val="24"/>
          <w:szCs w:val="24"/>
        </w:rPr>
        <w:t xml:space="preserve"> </w:t>
      </w:r>
      <w:r w:rsidR="001409CC">
        <w:rPr>
          <w:rFonts w:ascii="Times New Roman" w:eastAsia="Calibri" w:hAnsi="Times New Roman" w:cs="Times New Roman"/>
          <w:sz w:val="24"/>
          <w:szCs w:val="24"/>
        </w:rPr>
        <w:t xml:space="preserve">While other </w:t>
      </w:r>
      <w:r w:rsidR="009B75D5">
        <w:rPr>
          <w:rFonts w:ascii="Times New Roman" w:eastAsia="Calibri" w:hAnsi="Times New Roman" w:cs="Times New Roman"/>
          <w:sz w:val="24"/>
          <w:szCs w:val="24"/>
        </w:rPr>
        <w:t xml:space="preserve">proposed </w:t>
      </w:r>
      <w:r w:rsidR="001409CC">
        <w:rPr>
          <w:rFonts w:ascii="Times New Roman" w:eastAsia="Calibri" w:hAnsi="Times New Roman" w:cs="Times New Roman"/>
          <w:sz w:val="24"/>
          <w:szCs w:val="24"/>
        </w:rPr>
        <w:t xml:space="preserve">segments </w:t>
      </w:r>
      <w:r w:rsidR="009B75D5">
        <w:rPr>
          <w:rFonts w:ascii="Times New Roman" w:eastAsia="Calibri" w:hAnsi="Times New Roman" w:cs="Times New Roman"/>
          <w:sz w:val="24"/>
          <w:szCs w:val="24"/>
        </w:rPr>
        <w:t xml:space="preserve">in this Application </w:t>
      </w:r>
      <w:r w:rsidR="001409CC">
        <w:rPr>
          <w:rFonts w:ascii="Times New Roman" w:eastAsia="Calibri" w:hAnsi="Times New Roman" w:cs="Times New Roman"/>
          <w:sz w:val="24"/>
          <w:szCs w:val="24"/>
        </w:rPr>
        <w:t>skirt neigh</w:t>
      </w:r>
      <w:r w:rsidR="003227C7">
        <w:rPr>
          <w:rFonts w:ascii="Times New Roman" w:eastAsia="Calibri" w:hAnsi="Times New Roman" w:cs="Times New Roman"/>
          <w:sz w:val="24"/>
          <w:szCs w:val="24"/>
        </w:rPr>
        <w:t>borhoods close to their property</w:t>
      </w:r>
      <w:r w:rsidR="001409CC">
        <w:rPr>
          <w:rFonts w:ascii="Times New Roman" w:eastAsia="Calibri" w:hAnsi="Times New Roman" w:cs="Times New Roman"/>
          <w:sz w:val="24"/>
          <w:szCs w:val="24"/>
        </w:rPr>
        <w:t xml:space="preserve"> lines, o</w:t>
      </w:r>
      <w:r w:rsidR="003D2962">
        <w:rPr>
          <w:rFonts w:ascii="Times New Roman" w:eastAsia="Calibri" w:hAnsi="Times New Roman" w:cs="Times New Roman"/>
          <w:sz w:val="24"/>
          <w:szCs w:val="24"/>
        </w:rPr>
        <w:t>nly</w:t>
      </w:r>
      <w:r w:rsidR="007B4915">
        <w:rPr>
          <w:rFonts w:ascii="Times New Roman" w:eastAsia="Calibri" w:hAnsi="Times New Roman" w:cs="Times New Roman"/>
          <w:sz w:val="24"/>
          <w:szCs w:val="24"/>
        </w:rPr>
        <w:t xml:space="preserve"> </w:t>
      </w:r>
      <w:r w:rsidR="003D2962">
        <w:rPr>
          <w:rFonts w:ascii="Times New Roman" w:eastAsia="Calibri" w:hAnsi="Times New Roman" w:cs="Times New Roman"/>
          <w:sz w:val="24"/>
          <w:szCs w:val="24"/>
        </w:rPr>
        <w:t xml:space="preserve">two </w:t>
      </w:r>
      <w:r w:rsidR="007B4915">
        <w:rPr>
          <w:rFonts w:ascii="Times New Roman" w:eastAsia="Calibri" w:hAnsi="Times New Roman" w:cs="Times New Roman"/>
          <w:sz w:val="24"/>
          <w:szCs w:val="24"/>
        </w:rPr>
        <w:t xml:space="preserve">neighborhoods </w:t>
      </w:r>
      <w:r w:rsidR="003D2962">
        <w:rPr>
          <w:rFonts w:ascii="Times New Roman" w:eastAsia="Calibri" w:hAnsi="Times New Roman" w:cs="Times New Roman"/>
          <w:sz w:val="24"/>
          <w:szCs w:val="24"/>
        </w:rPr>
        <w:t xml:space="preserve">suffer </w:t>
      </w:r>
      <w:r w:rsidR="007B4915">
        <w:rPr>
          <w:rFonts w:ascii="Times New Roman" w:eastAsia="Calibri" w:hAnsi="Times New Roman" w:cs="Times New Roman"/>
          <w:sz w:val="24"/>
          <w:szCs w:val="24"/>
        </w:rPr>
        <w:t xml:space="preserve">this </w:t>
      </w:r>
      <w:r w:rsidR="00E94524">
        <w:rPr>
          <w:rFonts w:ascii="Times New Roman" w:eastAsia="Calibri" w:hAnsi="Times New Roman" w:cs="Times New Roman"/>
          <w:sz w:val="24"/>
          <w:szCs w:val="24"/>
        </w:rPr>
        <w:t xml:space="preserve">kind of </w:t>
      </w:r>
      <w:r w:rsidR="007B4915">
        <w:rPr>
          <w:rFonts w:ascii="Times New Roman" w:eastAsia="Calibri" w:hAnsi="Times New Roman" w:cs="Times New Roman"/>
          <w:sz w:val="24"/>
          <w:szCs w:val="24"/>
        </w:rPr>
        <w:t xml:space="preserve">carving </w:t>
      </w:r>
      <w:r w:rsidR="001409CC">
        <w:rPr>
          <w:rFonts w:ascii="Times New Roman" w:eastAsia="Calibri" w:hAnsi="Times New Roman" w:cs="Times New Roman"/>
          <w:sz w:val="24"/>
          <w:szCs w:val="24"/>
        </w:rPr>
        <w:t xml:space="preserve">up </w:t>
      </w:r>
      <w:r w:rsidR="009B75D5">
        <w:rPr>
          <w:rFonts w:ascii="Times New Roman" w:eastAsia="Calibri" w:hAnsi="Times New Roman" w:cs="Times New Roman"/>
          <w:sz w:val="24"/>
          <w:szCs w:val="24"/>
        </w:rPr>
        <w:t>in</w:t>
      </w:r>
      <w:r w:rsidR="007B4915">
        <w:rPr>
          <w:rFonts w:ascii="Times New Roman" w:eastAsia="Calibri" w:hAnsi="Times New Roman" w:cs="Times New Roman"/>
          <w:sz w:val="24"/>
          <w:szCs w:val="24"/>
        </w:rPr>
        <w:t xml:space="preserve"> </w:t>
      </w:r>
      <w:r w:rsidR="00E94524">
        <w:rPr>
          <w:rFonts w:ascii="Times New Roman" w:eastAsia="Calibri" w:hAnsi="Times New Roman" w:cs="Times New Roman"/>
          <w:sz w:val="24"/>
          <w:szCs w:val="24"/>
        </w:rPr>
        <w:t xml:space="preserve">the study area, Clearwater Ranch </w:t>
      </w:r>
      <w:r w:rsidR="00E94524">
        <w:rPr>
          <w:rFonts w:ascii="Times New Roman" w:eastAsia="Calibri" w:hAnsi="Times New Roman" w:cs="Times New Roman"/>
          <w:sz w:val="24"/>
          <w:szCs w:val="24"/>
        </w:rPr>
        <w:lastRenderedPageBreak/>
        <w:t xml:space="preserve">and </w:t>
      </w:r>
      <w:r w:rsidR="003227C7">
        <w:rPr>
          <w:rFonts w:ascii="Times New Roman" w:eastAsia="Calibri" w:hAnsi="Times New Roman" w:cs="Times New Roman"/>
          <w:sz w:val="24"/>
          <w:szCs w:val="24"/>
        </w:rPr>
        <w:t>Save Huntress Lane Area Association neighborhoods</w:t>
      </w:r>
      <w:r w:rsidR="003D2962">
        <w:rPr>
          <w:rFonts w:ascii="Times New Roman" w:eastAsia="Calibri" w:hAnsi="Times New Roman" w:cs="Times New Roman"/>
          <w:sz w:val="24"/>
          <w:szCs w:val="24"/>
        </w:rPr>
        <w:t>.</w:t>
      </w:r>
      <w:r w:rsidR="003D2962">
        <w:rPr>
          <w:rStyle w:val="FootnoteReference"/>
          <w:rFonts w:ascii="Times New Roman" w:eastAsia="Calibri" w:hAnsi="Times New Roman" w:cs="Times New Roman"/>
          <w:sz w:val="24"/>
          <w:szCs w:val="24"/>
        </w:rPr>
        <w:footnoteReference w:id="8"/>
      </w:r>
      <w:r w:rsidR="003D2962">
        <w:rPr>
          <w:rFonts w:ascii="Times New Roman" w:eastAsia="Calibri" w:hAnsi="Times New Roman" w:cs="Times New Roman"/>
          <w:sz w:val="24"/>
          <w:szCs w:val="24"/>
        </w:rPr>
        <w:t xml:space="preserve"> </w:t>
      </w:r>
      <w:r w:rsidR="00575BF3">
        <w:rPr>
          <w:rFonts w:ascii="Times New Roman" w:eastAsia="Calibri" w:hAnsi="Times New Roman" w:cs="Times New Roman"/>
          <w:sz w:val="24"/>
          <w:szCs w:val="24"/>
        </w:rPr>
        <w:t xml:space="preserve">The landowners of Clearwater Ranch </w:t>
      </w:r>
      <w:r w:rsidR="003227C7">
        <w:rPr>
          <w:rFonts w:ascii="Times New Roman" w:eastAsia="Calibri" w:hAnsi="Times New Roman" w:cs="Times New Roman"/>
          <w:sz w:val="24"/>
          <w:szCs w:val="24"/>
        </w:rPr>
        <w:t xml:space="preserve">choose the quiet, country life that is now in jeopardy due to the proposed transmission lines. </w:t>
      </w:r>
    </w:p>
    <w:p w:rsidR="00C66789" w:rsidRDefault="00F30B36" w:rsidP="000F1035">
      <w:pPr>
        <w:tabs>
          <w:tab w:val="left" w:pos="720"/>
          <w:tab w:val="left" w:pos="1440"/>
          <w:tab w:val="left" w:leader="dot" w:pos="8640"/>
        </w:tabs>
        <w:spacing w:after="0" w:line="48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8F2C86" w:rsidRPr="008F2C86">
        <w:rPr>
          <w:rFonts w:ascii="Times New Roman" w:eastAsia="Calibri" w:hAnsi="Times New Roman" w:cs="Times New Roman"/>
          <w:b/>
          <w:i/>
          <w:sz w:val="24"/>
          <w:szCs w:val="24"/>
        </w:rPr>
        <w:t xml:space="preserve">Impacts of </w:t>
      </w:r>
      <w:r w:rsidRPr="008F2C86">
        <w:rPr>
          <w:rFonts w:ascii="Times New Roman" w:eastAsia="Calibri" w:hAnsi="Times New Roman" w:cs="Times New Roman"/>
          <w:b/>
          <w:i/>
          <w:sz w:val="24"/>
          <w:szCs w:val="24"/>
        </w:rPr>
        <w:t xml:space="preserve">Segment 37. </w:t>
      </w:r>
      <w:r w:rsidR="008F2C86">
        <w:rPr>
          <w:rFonts w:ascii="Times New Roman" w:eastAsia="Calibri" w:hAnsi="Times New Roman" w:cs="Times New Roman"/>
          <w:sz w:val="24"/>
          <w:szCs w:val="24"/>
        </w:rPr>
        <w:t xml:space="preserve"> In addition to the overall burden of Segment 37 to all of Clearwater Ranch, the impact </w:t>
      </w:r>
      <w:r w:rsidR="003E1B56">
        <w:rPr>
          <w:rFonts w:ascii="Times New Roman" w:eastAsia="Calibri" w:hAnsi="Times New Roman" w:cs="Times New Roman"/>
          <w:sz w:val="24"/>
          <w:szCs w:val="24"/>
        </w:rPr>
        <w:t>to the individual neighbors exacerbates the problem in selecting it</w:t>
      </w:r>
      <w:r w:rsidR="00D03F85">
        <w:rPr>
          <w:rFonts w:ascii="Times New Roman" w:eastAsia="Calibri" w:hAnsi="Times New Roman" w:cs="Times New Roman"/>
          <w:sz w:val="24"/>
          <w:szCs w:val="24"/>
        </w:rPr>
        <w:t xml:space="preserve"> in a route</w:t>
      </w:r>
      <w:r w:rsidR="008F2C86">
        <w:rPr>
          <w:rFonts w:ascii="Times New Roman" w:eastAsia="Calibri" w:hAnsi="Times New Roman" w:cs="Times New Roman"/>
          <w:sz w:val="24"/>
          <w:szCs w:val="24"/>
        </w:rPr>
        <w:t xml:space="preserve">. </w:t>
      </w:r>
      <w:r w:rsidR="00C66789">
        <w:rPr>
          <w:rFonts w:ascii="Times New Roman" w:eastAsia="Calibri" w:hAnsi="Times New Roman" w:cs="Times New Roman"/>
          <w:sz w:val="24"/>
          <w:szCs w:val="24"/>
        </w:rPr>
        <w:t>Alejandro Medina owns Lots 10</w:t>
      </w:r>
      <w:r w:rsidR="00DA4B6C">
        <w:rPr>
          <w:rFonts w:ascii="Times New Roman" w:eastAsia="Calibri" w:hAnsi="Times New Roman" w:cs="Times New Roman"/>
          <w:sz w:val="24"/>
          <w:szCs w:val="24"/>
        </w:rPr>
        <w:t xml:space="preserve">, </w:t>
      </w:r>
      <w:r w:rsidR="00C66789">
        <w:rPr>
          <w:rFonts w:ascii="Times New Roman" w:eastAsia="Calibri" w:hAnsi="Times New Roman" w:cs="Times New Roman"/>
          <w:sz w:val="24"/>
          <w:szCs w:val="24"/>
        </w:rPr>
        <w:t>12</w:t>
      </w:r>
      <w:r w:rsidR="00DA4B6C">
        <w:rPr>
          <w:rFonts w:ascii="Times New Roman" w:eastAsia="Calibri" w:hAnsi="Times New Roman" w:cs="Times New Roman"/>
          <w:sz w:val="24"/>
          <w:szCs w:val="24"/>
        </w:rPr>
        <w:t>, 15a/b. His properties currently serve as a “bird sanctuary ecological reserve,” with his plans “to have a vineyard and horses on the properties</w:t>
      </w:r>
      <w:r w:rsidR="002B5D3B">
        <w:rPr>
          <w:rFonts w:ascii="Times New Roman" w:eastAsia="Calibri" w:hAnsi="Times New Roman" w:cs="Times New Roman"/>
          <w:sz w:val="24"/>
          <w:szCs w:val="24"/>
        </w:rPr>
        <w:t>” in the future.</w:t>
      </w:r>
      <w:r w:rsidR="00132B39">
        <w:rPr>
          <w:rStyle w:val="FootnoteReference"/>
          <w:rFonts w:ascii="Times New Roman" w:eastAsia="Calibri" w:hAnsi="Times New Roman" w:cs="Times New Roman"/>
          <w:sz w:val="24"/>
          <w:szCs w:val="24"/>
        </w:rPr>
        <w:footnoteReference w:id="9"/>
      </w:r>
      <w:r w:rsidR="00132B39">
        <w:rPr>
          <w:rFonts w:ascii="Times New Roman" w:eastAsia="Calibri" w:hAnsi="Times New Roman" w:cs="Times New Roman"/>
          <w:sz w:val="24"/>
          <w:szCs w:val="24"/>
        </w:rPr>
        <w:t xml:space="preserve"> </w:t>
      </w:r>
      <w:r w:rsidR="002B5D3B">
        <w:rPr>
          <w:rFonts w:ascii="Times New Roman" w:eastAsia="Calibri" w:hAnsi="Times New Roman" w:cs="Times New Roman"/>
          <w:sz w:val="24"/>
          <w:szCs w:val="24"/>
        </w:rPr>
        <w:t xml:space="preserve">On his Lot 10, </w:t>
      </w:r>
      <w:r w:rsidR="00DA4B6C">
        <w:rPr>
          <w:rFonts w:ascii="Times New Roman" w:eastAsia="Calibri" w:hAnsi="Times New Roman" w:cs="Times New Roman"/>
          <w:sz w:val="24"/>
          <w:szCs w:val="24"/>
        </w:rPr>
        <w:t xml:space="preserve">Segment 37 </w:t>
      </w:r>
      <w:r w:rsidR="002B5D3B">
        <w:rPr>
          <w:rFonts w:ascii="Times New Roman" w:eastAsia="Calibri" w:hAnsi="Times New Roman" w:cs="Times New Roman"/>
          <w:sz w:val="24"/>
          <w:szCs w:val="24"/>
        </w:rPr>
        <w:t xml:space="preserve">cuts into the middle of the property at an angle, runs parallel to the southwest border, and then turns to run up towards the Van Wisse property. This path is not along the property lines and effectively </w:t>
      </w:r>
      <w:r w:rsidR="00E21130">
        <w:rPr>
          <w:rFonts w:ascii="Times New Roman" w:eastAsia="Calibri" w:hAnsi="Times New Roman" w:cs="Times New Roman"/>
          <w:sz w:val="24"/>
          <w:szCs w:val="24"/>
        </w:rPr>
        <w:t xml:space="preserve">ruins any plans to have a vineyard or horses on that lot. </w:t>
      </w:r>
      <w:r w:rsidR="00DE2F95">
        <w:rPr>
          <w:rFonts w:ascii="Times New Roman" w:eastAsia="Calibri" w:hAnsi="Times New Roman" w:cs="Times New Roman"/>
          <w:sz w:val="24"/>
          <w:szCs w:val="24"/>
        </w:rPr>
        <w:t>CPS Energy would build t</w:t>
      </w:r>
      <w:r w:rsidR="00E21130">
        <w:rPr>
          <w:rFonts w:ascii="Times New Roman" w:eastAsia="Calibri" w:hAnsi="Times New Roman" w:cs="Times New Roman"/>
          <w:sz w:val="24"/>
          <w:szCs w:val="24"/>
        </w:rPr>
        <w:t xml:space="preserve">wo turning structures </w:t>
      </w:r>
      <w:r w:rsidR="00DE2F95">
        <w:rPr>
          <w:rFonts w:ascii="Times New Roman" w:eastAsia="Calibri" w:hAnsi="Times New Roman" w:cs="Times New Roman"/>
          <w:sz w:val="24"/>
          <w:szCs w:val="24"/>
        </w:rPr>
        <w:t xml:space="preserve">on Mr. Medina’s property. </w:t>
      </w:r>
    </w:p>
    <w:p w:rsidR="00C66789" w:rsidRDefault="00DE2F95" w:rsidP="00DE2F95">
      <w:pPr>
        <w:tabs>
          <w:tab w:val="left" w:pos="0"/>
        </w:tabs>
        <w:spacing w:after="120" w:line="480" w:lineRule="auto"/>
        <w:rPr>
          <w:rFonts w:ascii="Times New Roman" w:eastAsia="Calibri" w:hAnsi="Times New Roman" w:cs="Times New Roman"/>
          <w:sz w:val="24"/>
          <w:szCs w:val="24"/>
        </w:rPr>
      </w:pPr>
      <w:r w:rsidRPr="00E21130">
        <w:rPr>
          <w:rFonts w:ascii="Times New Roman" w:eastAsia="Calibri" w:hAnsi="Times New Roman" w:cs="Times New Roman"/>
          <w:noProof/>
          <w:sz w:val="24"/>
          <w:szCs w:val="24"/>
        </w:rPr>
        <w:lastRenderedPageBreak/>
        <w:drawing>
          <wp:anchor distT="0" distB="0" distL="114300" distR="114300" simplePos="0" relativeHeight="251658240" behindDoc="1" locked="0" layoutInCell="1" allowOverlap="1">
            <wp:simplePos x="0" y="0"/>
            <wp:positionH relativeFrom="margin">
              <wp:posOffset>0</wp:posOffset>
            </wp:positionH>
            <wp:positionV relativeFrom="paragraph">
              <wp:posOffset>353060</wp:posOffset>
            </wp:positionV>
            <wp:extent cx="5934710" cy="4879975"/>
            <wp:effectExtent l="133350" t="114300" r="123190" b="168275"/>
            <wp:wrapTight wrapText="bothSides">
              <wp:wrapPolygon edited="0">
                <wp:start x="-347" y="-506"/>
                <wp:lineTo x="-485" y="-337"/>
                <wp:lineTo x="-485" y="21502"/>
                <wp:lineTo x="10539" y="22261"/>
                <wp:lineTo x="10886" y="22261"/>
                <wp:lineTo x="12619" y="22092"/>
                <wp:lineTo x="21979" y="21417"/>
                <wp:lineTo x="21979" y="1012"/>
                <wp:lineTo x="21840" y="-253"/>
                <wp:lineTo x="21840" y="-506"/>
                <wp:lineTo x="-347" y="-506"/>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934710" cy="4879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E21130" w:rsidRPr="00E21130">
        <w:rPr>
          <w:rFonts w:ascii="Times New Roman" w:eastAsia="Calibri" w:hAnsi="Times New Roman" w:cs="Times New Roman"/>
          <w:i/>
          <w:sz w:val="24"/>
          <w:szCs w:val="24"/>
          <w:u w:val="single"/>
        </w:rPr>
        <w:t>Alejandro Medina – Lot 10</w:t>
      </w:r>
      <w:r w:rsidR="001C1317">
        <w:rPr>
          <w:rStyle w:val="FootnoteReference"/>
          <w:rFonts w:ascii="Times New Roman" w:eastAsia="Calibri" w:hAnsi="Times New Roman" w:cs="Times New Roman"/>
          <w:i/>
          <w:sz w:val="24"/>
          <w:szCs w:val="24"/>
          <w:u w:val="single"/>
        </w:rPr>
        <w:footnoteReference w:id="10"/>
      </w:r>
    </w:p>
    <w:p w:rsidR="00DE2F95" w:rsidRDefault="00E21130" w:rsidP="00DE2F95">
      <w:pPr>
        <w:tabs>
          <w:tab w:val="left" w:pos="720"/>
          <w:tab w:val="left" w:pos="1440"/>
          <w:tab w:val="left" w:leader="dot" w:pos="8640"/>
        </w:tabs>
        <w:spacing w:after="12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r>
    </w:p>
    <w:p w:rsidR="003E1B56" w:rsidRDefault="00DE2F95" w:rsidP="00D03F85">
      <w:pPr>
        <w:tabs>
          <w:tab w:val="left" w:pos="720"/>
          <w:tab w:val="left" w:pos="1440"/>
          <w:tab w:val="left" w:leader="dot" w:pos="8640"/>
        </w:tabs>
        <w:spacing w:after="120" w:line="480" w:lineRule="auto"/>
        <w:jc w:val="both"/>
        <w:rPr>
          <w:rFonts w:ascii="Times New Roman" w:hAnsi="Times New Roman" w:cs="Times New Roman"/>
          <w:sz w:val="24"/>
          <w:szCs w:val="24"/>
        </w:rPr>
      </w:pPr>
      <w:r>
        <w:rPr>
          <w:rFonts w:ascii="Times New Roman" w:eastAsia="Calibri" w:hAnsi="Times New Roman" w:cs="Times New Roman"/>
          <w:sz w:val="24"/>
          <w:szCs w:val="24"/>
        </w:rPr>
        <w:tab/>
      </w:r>
      <w:r w:rsidR="008F2C86">
        <w:rPr>
          <w:rFonts w:ascii="Times New Roman" w:eastAsia="Calibri" w:hAnsi="Times New Roman" w:cs="Times New Roman"/>
          <w:sz w:val="24"/>
          <w:szCs w:val="24"/>
        </w:rPr>
        <w:t xml:space="preserve">Segment 37 </w:t>
      </w:r>
      <w:r w:rsidR="00E21130">
        <w:rPr>
          <w:rFonts w:ascii="Times New Roman" w:eastAsia="Calibri" w:hAnsi="Times New Roman" w:cs="Times New Roman"/>
          <w:sz w:val="24"/>
          <w:szCs w:val="24"/>
        </w:rPr>
        <w:t xml:space="preserve">also </w:t>
      </w:r>
      <w:r>
        <w:rPr>
          <w:rFonts w:ascii="Times New Roman" w:eastAsia="Calibri" w:hAnsi="Times New Roman" w:cs="Times New Roman"/>
          <w:sz w:val="24"/>
          <w:szCs w:val="24"/>
        </w:rPr>
        <w:t xml:space="preserve">bisects </w:t>
      </w:r>
      <w:r w:rsidR="00D03F85">
        <w:rPr>
          <w:rFonts w:ascii="Times New Roman" w:eastAsia="Calibri" w:hAnsi="Times New Roman" w:cs="Times New Roman"/>
          <w:sz w:val="24"/>
          <w:szCs w:val="24"/>
        </w:rPr>
        <w:t xml:space="preserve">the homestead of Mariana and Francis Van </w:t>
      </w:r>
      <w:r w:rsidR="00575BF3">
        <w:rPr>
          <w:rFonts w:ascii="Times New Roman" w:eastAsia="Calibri" w:hAnsi="Times New Roman" w:cs="Times New Roman"/>
          <w:sz w:val="24"/>
          <w:szCs w:val="24"/>
        </w:rPr>
        <w:t>Wisse, where they</w:t>
      </w:r>
      <w:r w:rsidR="00575BF3" w:rsidRPr="00575BF3">
        <w:t xml:space="preserve"> </w:t>
      </w:r>
      <w:r w:rsidR="00575BF3">
        <w:t>“</w:t>
      </w:r>
      <w:r w:rsidR="00575BF3" w:rsidRPr="00575BF3">
        <w:rPr>
          <w:rFonts w:ascii="Times New Roman" w:eastAsia="Calibri" w:hAnsi="Times New Roman" w:cs="Times New Roman"/>
          <w:sz w:val="24"/>
          <w:szCs w:val="24"/>
        </w:rPr>
        <w:t>enjoy gardening, raising chickens, and hunting wild boar, while enjoying the silence and beautiful views.</w:t>
      </w:r>
      <w:r w:rsidR="00575BF3">
        <w:rPr>
          <w:rFonts w:ascii="Times New Roman" w:eastAsia="Calibri" w:hAnsi="Times New Roman" w:cs="Times New Roman"/>
          <w:sz w:val="24"/>
          <w:szCs w:val="24"/>
        </w:rPr>
        <w:t>”</w:t>
      </w:r>
      <w:r w:rsidR="00132B39">
        <w:rPr>
          <w:rStyle w:val="FootnoteReference"/>
          <w:rFonts w:ascii="Times New Roman" w:eastAsia="Calibri" w:hAnsi="Times New Roman" w:cs="Times New Roman"/>
          <w:sz w:val="24"/>
          <w:szCs w:val="24"/>
        </w:rPr>
        <w:footnoteReference w:id="11"/>
      </w:r>
      <w:r w:rsidR="00D03F85">
        <w:rPr>
          <w:rFonts w:ascii="Times New Roman" w:eastAsia="Calibri" w:hAnsi="Times New Roman" w:cs="Times New Roman"/>
          <w:sz w:val="24"/>
          <w:szCs w:val="24"/>
        </w:rPr>
        <w:t xml:space="preserve"> This property has </w:t>
      </w:r>
      <w:r w:rsidR="00D03F85">
        <w:rPr>
          <w:rFonts w:ascii="Times New Roman" w:hAnsi="Times New Roman" w:cs="Times New Roman"/>
          <w:sz w:val="24"/>
          <w:szCs w:val="24"/>
        </w:rPr>
        <w:t>“</w:t>
      </w:r>
      <w:r w:rsidR="003E1B56">
        <w:rPr>
          <w:rFonts w:ascii="Times New Roman" w:hAnsi="Times New Roman" w:cs="Times New Roman"/>
          <w:sz w:val="24"/>
          <w:szCs w:val="24"/>
        </w:rPr>
        <w:t>a garden and a large chicken coop with over 30 hens and a barn</w:t>
      </w:r>
      <w:r w:rsidR="00575BF3">
        <w:rPr>
          <w:rFonts w:ascii="Times New Roman" w:hAnsi="Times New Roman" w:cs="Times New Roman"/>
          <w:sz w:val="24"/>
          <w:szCs w:val="24"/>
        </w:rPr>
        <w:t>.</w:t>
      </w:r>
      <w:r w:rsidR="00D03F85">
        <w:rPr>
          <w:rFonts w:ascii="Times New Roman" w:hAnsi="Times New Roman" w:cs="Times New Roman"/>
          <w:sz w:val="24"/>
          <w:szCs w:val="24"/>
        </w:rPr>
        <w:t>”</w:t>
      </w:r>
      <w:r w:rsidR="00575BF3">
        <w:rPr>
          <w:rStyle w:val="FootnoteReference"/>
          <w:rFonts w:ascii="Times New Roman" w:hAnsi="Times New Roman" w:cs="Times New Roman"/>
          <w:sz w:val="24"/>
          <w:szCs w:val="24"/>
        </w:rPr>
        <w:footnoteReference w:id="12"/>
      </w:r>
      <w:r w:rsidR="00575BF3">
        <w:rPr>
          <w:rFonts w:ascii="Times New Roman" w:hAnsi="Times New Roman" w:cs="Times New Roman"/>
          <w:sz w:val="24"/>
          <w:szCs w:val="24"/>
        </w:rPr>
        <w:t xml:space="preserve"> </w:t>
      </w:r>
      <w:r w:rsidR="00C66789">
        <w:rPr>
          <w:rFonts w:ascii="Times New Roman" w:hAnsi="Times New Roman" w:cs="Times New Roman"/>
          <w:sz w:val="24"/>
          <w:szCs w:val="24"/>
        </w:rPr>
        <w:t xml:space="preserve">If selected, Segment 37 </w:t>
      </w:r>
      <w:r w:rsidR="009C7E0B">
        <w:rPr>
          <w:rFonts w:ascii="Times New Roman" w:hAnsi="Times New Roman" w:cs="Times New Roman"/>
          <w:sz w:val="24"/>
          <w:szCs w:val="24"/>
        </w:rPr>
        <w:t xml:space="preserve">would require a </w:t>
      </w:r>
      <w:r w:rsidR="00DA4B6C">
        <w:rPr>
          <w:rFonts w:ascii="Times New Roman" w:hAnsi="Times New Roman" w:cs="Times New Roman"/>
          <w:sz w:val="24"/>
          <w:szCs w:val="24"/>
        </w:rPr>
        <w:t xml:space="preserve">turning structure on their property </w:t>
      </w:r>
      <w:r w:rsidR="009C7E0B">
        <w:rPr>
          <w:rFonts w:ascii="Times New Roman" w:hAnsi="Times New Roman" w:cs="Times New Roman"/>
          <w:sz w:val="24"/>
          <w:szCs w:val="24"/>
        </w:rPr>
        <w:t xml:space="preserve">where </w:t>
      </w:r>
      <w:r w:rsidR="00EC5B60">
        <w:rPr>
          <w:rFonts w:ascii="Times New Roman" w:hAnsi="Times New Roman" w:cs="Times New Roman"/>
          <w:sz w:val="24"/>
          <w:szCs w:val="24"/>
        </w:rPr>
        <w:t>multiple segments intersect</w:t>
      </w:r>
      <w:r w:rsidR="009C7E0B">
        <w:rPr>
          <w:rFonts w:ascii="Times New Roman" w:hAnsi="Times New Roman" w:cs="Times New Roman"/>
          <w:sz w:val="24"/>
          <w:szCs w:val="24"/>
        </w:rPr>
        <w:t xml:space="preserve">. Segment 25 would then run right behind their home, barn, garden, and well. </w:t>
      </w:r>
    </w:p>
    <w:p w:rsidR="00DE2F95" w:rsidRPr="00DE2F95" w:rsidRDefault="006C0D28" w:rsidP="00DE2F95">
      <w:pPr>
        <w:tabs>
          <w:tab w:val="left" w:pos="720"/>
          <w:tab w:val="left" w:pos="1440"/>
          <w:tab w:val="left" w:leader="dot" w:pos="8640"/>
        </w:tabs>
        <w:spacing w:after="120" w:line="480" w:lineRule="auto"/>
        <w:jc w:val="both"/>
        <w:rPr>
          <w:rFonts w:ascii="Times New Roman" w:eastAsia="Calibri" w:hAnsi="Times New Roman" w:cs="Times New Roman"/>
          <w:i/>
          <w:sz w:val="24"/>
          <w:szCs w:val="24"/>
          <w:u w:val="single"/>
        </w:rPr>
      </w:pPr>
      <w:r w:rsidRPr="00DE2F95">
        <w:rPr>
          <w:rFonts w:ascii="Times New Roman" w:eastAsia="Calibri" w:hAnsi="Times New Roman" w:cs="Times New Roman"/>
          <w:noProof/>
          <w:sz w:val="24"/>
          <w:szCs w:val="24"/>
          <w:u w:val="single"/>
        </w:rPr>
        <w:lastRenderedPageBreak/>
        <w:drawing>
          <wp:anchor distT="0" distB="0" distL="114300" distR="114300" simplePos="0" relativeHeight="251659264" behindDoc="0" locked="0" layoutInCell="1" allowOverlap="1">
            <wp:simplePos x="0" y="0"/>
            <wp:positionH relativeFrom="margin">
              <wp:align>right</wp:align>
            </wp:positionH>
            <wp:positionV relativeFrom="margin">
              <wp:posOffset>339090</wp:posOffset>
            </wp:positionV>
            <wp:extent cx="5944870" cy="4425315"/>
            <wp:effectExtent l="133350" t="114300" r="137160" b="16319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4870" cy="44253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575BF3" w:rsidRPr="00DE2F95">
        <w:rPr>
          <w:rFonts w:ascii="Times New Roman" w:eastAsia="Calibri" w:hAnsi="Times New Roman" w:cs="Times New Roman"/>
          <w:i/>
          <w:sz w:val="24"/>
          <w:szCs w:val="24"/>
          <w:u w:val="single"/>
        </w:rPr>
        <w:t xml:space="preserve">Van Wisse Property – </w:t>
      </w:r>
      <w:r w:rsidR="001C1317" w:rsidRPr="00DE2F95">
        <w:rPr>
          <w:rFonts w:ascii="Times New Roman" w:eastAsia="Calibri" w:hAnsi="Times New Roman" w:cs="Times New Roman"/>
          <w:i/>
          <w:sz w:val="24"/>
          <w:szCs w:val="24"/>
          <w:u w:val="single"/>
        </w:rPr>
        <w:t>Lot 1</w:t>
      </w:r>
      <w:r w:rsidR="001C1317">
        <w:rPr>
          <w:rStyle w:val="FootnoteReference"/>
          <w:rFonts w:ascii="Times New Roman" w:eastAsia="Calibri" w:hAnsi="Times New Roman" w:cs="Times New Roman"/>
          <w:i/>
          <w:sz w:val="24"/>
          <w:szCs w:val="24"/>
          <w:u w:val="single"/>
        </w:rPr>
        <w:footnoteReference w:id="13"/>
      </w:r>
    </w:p>
    <w:p w:rsidR="009C7E0B" w:rsidRDefault="009C7E0B" w:rsidP="001C799A">
      <w:pPr>
        <w:autoSpaceDE w:val="0"/>
        <w:autoSpaceDN w:val="0"/>
        <w:adjustRightInd w:val="0"/>
        <w:spacing w:after="0" w:line="480" w:lineRule="auto"/>
        <w:jc w:val="both"/>
        <w:rPr>
          <w:rFonts w:ascii="Times New Roman" w:eastAsia="Calibri" w:hAnsi="Times New Roman" w:cs="Times New Roman"/>
          <w:sz w:val="24"/>
          <w:szCs w:val="24"/>
        </w:rPr>
      </w:pPr>
      <w:r>
        <w:rPr>
          <w:rFonts w:ascii="Times New Roman" w:eastAsia="Calibri" w:hAnsi="Times New Roman" w:cs="Times New Roman"/>
          <w:b/>
          <w:i/>
          <w:sz w:val="24"/>
          <w:szCs w:val="24"/>
        </w:rPr>
        <w:tab/>
      </w:r>
      <w:r w:rsidR="00A55CD3" w:rsidRPr="000D3A83">
        <w:rPr>
          <w:rFonts w:ascii="Times New Roman" w:eastAsia="Calibri" w:hAnsi="Times New Roman" w:cs="Times New Roman"/>
          <w:sz w:val="24"/>
          <w:szCs w:val="24"/>
        </w:rPr>
        <w:t xml:space="preserve">Joe Acuna is in the process of building his home, which is within 100 feet of </w:t>
      </w:r>
      <w:r w:rsidR="00A919D1" w:rsidRPr="000D3A83">
        <w:rPr>
          <w:rFonts w:ascii="Times New Roman" w:eastAsia="Calibri" w:hAnsi="Times New Roman" w:cs="Times New Roman"/>
          <w:sz w:val="24"/>
          <w:szCs w:val="24"/>
        </w:rPr>
        <w:t>Segment 37</w:t>
      </w:r>
      <w:r w:rsidR="00A55CD3" w:rsidRPr="000D3A83">
        <w:rPr>
          <w:rFonts w:ascii="Times New Roman" w:eastAsia="Calibri" w:hAnsi="Times New Roman" w:cs="Times New Roman"/>
          <w:sz w:val="24"/>
          <w:szCs w:val="24"/>
        </w:rPr>
        <w:t>.</w:t>
      </w:r>
      <w:r w:rsidR="00A55CD3" w:rsidRPr="000D3A83">
        <w:rPr>
          <w:rStyle w:val="FootnoteReference"/>
          <w:rFonts w:ascii="Times New Roman" w:eastAsia="Calibri" w:hAnsi="Times New Roman" w:cs="Times New Roman"/>
          <w:sz w:val="24"/>
          <w:szCs w:val="24"/>
        </w:rPr>
        <w:footnoteReference w:id="14"/>
      </w:r>
      <w:r w:rsidR="00A55CD3" w:rsidRPr="000D3A83">
        <w:rPr>
          <w:rFonts w:ascii="Times New Roman" w:eastAsia="Calibri" w:hAnsi="Times New Roman" w:cs="Times New Roman"/>
          <w:sz w:val="24"/>
          <w:szCs w:val="24"/>
        </w:rPr>
        <w:t xml:space="preserve"> </w:t>
      </w:r>
      <w:r w:rsidR="000D3A83">
        <w:rPr>
          <w:rFonts w:ascii="Times New Roman" w:hAnsi="Times New Roman" w:cs="Times New Roman"/>
          <w:sz w:val="24"/>
          <w:szCs w:val="24"/>
        </w:rPr>
        <w:t>On his L</w:t>
      </w:r>
      <w:r w:rsidR="00A55CD3" w:rsidRPr="000D3A83">
        <w:rPr>
          <w:rFonts w:ascii="Times New Roman" w:hAnsi="Times New Roman" w:cs="Times New Roman"/>
          <w:sz w:val="24"/>
          <w:szCs w:val="24"/>
        </w:rPr>
        <w:t>ot</w:t>
      </w:r>
      <w:r w:rsidR="000D3A83">
        <w:rPr>
          <w:rFonts w:ascii="Times New Roman" w:hAnsi="Times New Roman" w:cs="Times New Roman"/>
          <w:sz w:val="24"/>
          <w:szCs w:val="24"/>
        </w:rPr>
        <w:t xml:space="preserve"> 14</w:t>
      </w:r>
      <w:r w:rsidR="00A55CD3" w:rsidRPr="000D3A83">
        <w:rPr>
          <w:rFonts w:ascii="Times New Roman" w:hAnsi="Times New Roman" w:cs="Times New Roman"/>
          <w:sz w:val="24"/>
          <w:szCs w:val="24"/>
        </w:rPr>
        <w:t xml:space="preserve">, Segment 37 would destroy trees that “provide security and natural beauty to </w:t>
      </w:r>
      <w:r w:rsidR="000D3A83" w:rsidRPr="000D3A83">
        <w:rPr>
          <w:rFonts w:ascii="Times New Roman" w:hAnsi="Times New Roman" w:cs="Times New Roman"/>
          <w:sz w:val="24"/>
          <w:szCs w:val="24"/>
        </w:rPr>
        <w:t>[his] lot, and also</w:t>
      </w:r>
      <w:r w:rsidR="00A55CD3" w:rsidRPr="000D3A83">
        <w:rPr>
          <w:rFonts w:ascii="Times New Roman" w:hAnsi="Times New Roman" w:cs="Times New Roman"/>
          <w:sz w:val="24"/>
          <w:szCs w:val="24"/>
        </w:rPr>
        <w:t xml:space="preserve"> have many environmental benefits for the area, including habit</w:t>
      </w:r>
      <w:r w:rsidR="000D3A83" w:rsidRPr="000D3A83">
        <w:rPr>
          <w:rFonts w:ascii="Times New Roman" w:hAnsi="Times New Roman" w:cs="Times New Roman"/>
          <w:sz w:val="24"/>
          <w:szCs w:val="24"/>
        </w:rPr>
        <w:t>at for native wildlife, as well</w:t>
      </w:r>
      <w:r w:rsidR="00A55CD3" w:rsidRPr="000D3A83">
        <w:rPr>
          <w:rFonts w:ascii="Times New Roman" w:hAnsi="Times New Roman" w:cs="Times New Roman"/>
          <w:sz w:val="24"/>
          <w:szCs w:val="24"/>
        </w:rPr>
        <w:t xml:space="preserve"> as erosion control leading down towards Leon Creek.</w:t>
      </w:r>
      <w:r w:rsidR="000D3A83" w:rsidRPr="000D3A83">
        <w:rPr>
          <w:rFonts w:ascii="Times New Roman" w:hAnsi="Times New Roman" w:cs="Times New Roman"/>
          <w:sz w:val="24"/>
          <w:szCs w:val="24"/>
        </w:rPr>
        <w:t>”</w:t>
      </w:r>
      <w:r w:rsidR="000D3A83" w:rsidRPr="000D3A83">
        <w:rPr>
          <w:rStyle w:val="FootnoteReference"/>
          <w:rFonts w:ascii="Times New Roman" w:hAnsi="Times New Roman" w:cs="Times New Roman"/>
          <w:sz w:val="24"/>
          <w:szCs w:val="24"/>
        </w:rPr>
        <w:footnoteReference w:id="15"/>
      </w:r>
      <w:r w:rsidR="000D3A83" w:rsidRPr="000D3A83">
        <w:rPr>
          <w:rFonts w:ascii="Times New Roman" w:hAnsi="Times New Roman" w:cs="Times New Roman"/>
          <w:sz w:val="24"/>
          <w:szCs w:val="24"/>
        </w:rPr>
        <w:t xml:space="preserve"> </w:t>
      </w:r>
      <w:r w:rsidR="00A55CD3" w:rsidRPr="000D3A83">
        <w:rPr>
          <w:rFonts w:ascii="Times New Roman" w:eastAsia="Calibri" w:hAnsi="Times New Roman" w:cs="Times New Roman"/>
          <w:sz w:val="24"/>
          <w:szCs w:val="24"/>
        </w:rPr>
        <w:t>Segment 37</w:t>
      </w:r>
      <w:r w:rsidR="000D3A83">
        <w:rPr>
          <w:rFonts w:ascii="Times New Roman" w:eastAsia="Calibri" w:hAnsi="Times New Roman" w:cs="Times New Roman"/>
          <w:sz w:val="24"/>
          <w:szCs w:val="24"/>
        </w:rPr>
        <w:t xml:space="preserve">, </w:t>
      </w:r>
      <w:r w:rsidR="00A919D1" w:rsidRPr="000D3A83">
        <w:rPr>
          <w:rFonts w:ascii="Times New Roman" w:eastAsia="Calibri" w:hAnsi="Times New Roman" w:cs="Times New Roman"/>
          <w:sz w:val="24"/>
          <w:szCs w:val="24"/>
        </w:rPr>
        <w:t xml:space="preserve">with a portion of </w:t>
      </w:r>
      <w:r w:rsidR="000D3A83">
        <w:rPr>
          <w:rFonts w:ascii="Times New Roman" w:eastAsia="Calibri" w:hAnsi="Times New Roman" w:cs="Times New Roman"/>
          <w:sz w:val="24"/>
          <w:szCs w:val="24"/>
        </w:rPr>
        <w:t>Segment 38,</w:t>
      </w:r>
      <w:r w:rsidR="00A919D1" w:rsidRPr="000D3A83">
        <w:rPr>
          <w:rFonts w:ascii="Times New Roman" w:eastAsia="Calibri" w:hAnsi="Times New Roman" w:cs="Times New Roman"/>
          <w:sz w:val="24"/>
          <w:szCs w:val="24"/>
        </w:rPr>
        <w:t xml:space="preserve"> also crosses Robert Garza</w:t>
      </w:r>
      <w:r w:rsidR="000D3A83">
        <w:rPr>
          <w:rFonts w:ascii="Times New Roman" w:eastAsia="Calibri" w:hAnsi="Times New Roman" w:cs="Times New Roman"/>
          <w:sz w:val="24"/>
          <w:szCs w:val="24"/>
        </w:rPr>
        <w:t xml:space="preserve"> on Lot 16</w:t>
      </w:r>
      <w:r w:rsidR="00A919D1" w:rsidRPr="000D3A83">
        <w:rPr>
          <w:rFonts w:ascii="Times New Roman" w:eastAsia="Calibri" w:hAnsi="Times New Roman" w:cs="Times New Roman"/>
          <w:sz w:val="24"/>
          <w:szCs w:val="24"/>
        </w:rPr>
        <w:t>, who is in the “pre-development phase of building [his] residence”.</w:t>
      </w:r>
      <w:r w:rsidR="001C799A">
        <w:rPr>
          <w:rFonts w:ascii="Times New Roman" w:eastAsia="Calibri" w:hAnsi="Times New Roman" w:cs="Times New Roman"/>
          <w:sz w:val="24"/>
          <w:szCs w:val="24"/>
        </w:rPr>
        <w:t xml:space="preserve"> While </w:t>
      </w:r>
      <w:r w:rsidR="00A919D1">
        <w:rPr>
          <w:rFonts w:ascii="Times New Roman" w:eastAsia="Calibri" w:hAnsi="Times New Roman" w:cs="Times New Roman"/>
          <w:sz w:val="24"/>
          <w:szCs w:val="24"/>
        </w:rPr>
        <w:t xml:space="preserve">Carlos and Christina Garcia </w:t>
      </w:r>
      <w:r w:rsidR="001C799A">
        <w:rPr>
          <w:rFonts w:ascii="Times New Roman" w:eastAsia="Calibri" w:hAnsi="Times New Roman" w:cs="Times New Roman"/>
          <w:sz w:val="24"/>
          <w:szCs w:val="24"/>
        </w:rPr>
        <w:t xml:space="preserve">may not be crossed by Segment 37, they do have habitable structures within 300 feet of the centerline. </w:t>
      </w:r>
    </w:p>
    <w:p w:rsidR="001C799A" w:rsidRPr="001C799A" w:rsidRDefault="001C799A" w:rsidP="001C799A">
      <w:pPr>
        <w:autoSpaceDE w:val="0"/>
        <w:autoSpaceDN w:val="0"/>
        <w:adjustRightInd w:val="0"/>
        <w:spacing w:after="0" w:line="480" w:lineRule="auto"/>
        <w:jc w:val="both"/>
        <w:rPr>
          <w:rFonts w:ascii="Times New Roman" w:hAnsi="Times New Roman" w:cs="Times New Roman"/>
          <w:i/>
          <w:sz w:val="24"/>
          <w:szCs w:val="24"/>
          <w:u w:val="single"/>
        </w:rPr>
      </w:pPr>
      <w:r w:rsidRPr="001C799A">
        <w:rPr>
          <w:rFonts w:ascii="Times New Roman" w:eastAsia="Calibri" w:hAnsi="Times New Roman" w:cs="Times New Roman"/>
          <w:i/>
          <w:sz w:val="24"/>
          <w:szCs w:val="24"/>
          <w:u w:val="single"/>
        </w:rPr>
        <w:lastRenderedPageBreak/>
        <w:t xml:space="preserve">Garza </w:t>
      </w:r>
      <w:r w:rsidR="00AE7835">
        <w:rPr>
          <w:rFonts w:ascii="Times New Roman" w:eastAsia="Calibri" w:hAnsi="Times New Roman" w:cs="Times New Roman"/>
          <w:i/>
          <w:sz w:val="24"/>
          <w:szCs w:val="24"/>
          <w:u w:val="single"/>
        </w:rPr>
        <w:t xml:space="preserve">Property - </w:t>
      </w:r>
      <w:r w:rsidRPr="001C799A">
        <w:rPr>
          <w:rFonts w:ascii="Times New Roman" w:eastAsia="Calibri" w:hAnsi="Times New Roman" w:cs="Times New Roman"/>
          <w:i/>
          <w:sz w:val="24"/>
          <w:szCs w:val="24"/>
          <w:u w:val="single"/>
        </w:rPr>
        <w:t xml:space="preserve">Lot 16 and Garcia </w:t>
      </w:r>
      <w:r w:rsidR="00AE7835">
        <w:rPr>
          <w:rFonts w:ascii="Times New Roman" w:eastAsia="Calibri" w:hAnsi="Times New Roman" w:cs="Times New Roman"/>
          <w:i/>
          <w:sz w:val="24"/>
          <w:szCs w:val="24"/>
          <w:u w:val="single"/>
        </w:rPr>
        <w:t xml:space="preserve">Property - </w:t>
      </w:r>
      <w:r w:rsidRPr="001C799A">
        <w:rPr>
          <w:rFonts w:ascii="Times New Roman" w:eastAsia="Calibri" w:hAnsi="Times New Roman" w:cs="Times New Roman"/>
          <w:i/>
          <w:sz w:val="24"/>
          <w:szCs w:val="24"/>
          <w:u w:val="single"/>
        </w:rPr>
        <w:t>Lot 17</w:t>
      </w:r>
      <w:r w:rsidR="001C1317" w:rsidRPr="001C1317">
        <w:rPr>
          <w:rStyle w:val="FootnoteReference"/>
          <w:rFonts w:ascii="Times New Roman" w:eastAsia="Calibri" w:hAnsi="Times New Roman" w:cs="Times New Roman"/>
          <w:sz w:val="24"/>
          <w:szCs w:val="24"/>
        </w:rPr>
        <w:footnoteReference w:id="16"/>
      </w:r>
    </w:p>
    <w:p w:rsidR="009C7E0B" w:rsidRPr="001C799A" w:rsidRDefault="000D3A83" w:rsidP="00DE2F95">
      <w:pPr>
        <w:tabs>
          <w:tab w:val="left" w:pos="720"/>
          <w:tab w:val="left" w:pos="1440"/>
          <w:tab w:val="left" w:leader="dot" w:pos="8640"/>
        </w:tabs>
        <w:spacing w:after="120" w:line="480" w:lineRule="auto"/>
        <w:jc w:val="both"/>
        <w:rPr>
          <w:rFonts w:ascii="Times New Roman" w:eastAsia="Calibri" w:hAnsi="Times New Roman" w:cs="Times New Roman"/>
          <w:sz w:val="24"/>
          <w:szCs w:val="24"/>
        </w:rPr>
      </w:pPr>
      <w:r>
        <w:rPr>
          <w:noProof/>
        </w:rPr>
        <w:drawing>
          <wp:inline distT="0" distB="0" distL="0" distR="0" wp14:anchorId="2BBA58C5" wp14:editId="52030CD6">
            <wp:extent cx="5943600" cy="4098925"/>
            <wp:effectExtent l="114300" t="114300" r="114300" b="1682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40989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F30B36" w:rsidRDefault="009C7E0B" w:rsidP="00DE2F95">
      <w:pPr>
        <w:tabs>
          <w:tab w:val="left" w:pos="720"/>
          <w:tab w:val="left" w:pos="1440"/>
          <w:tab w:val="left" w:leader="dot" w:pos="8640"/>
        </w:tabs>
        <w:spacing w:after="120" w:line="480" w:lineRule="auto"/>
        <w:jc w:val="both"/>
        <w:rPr>
          <w:rFonts w:ascii="Times New Roman" w:eastAsia="Calibri" w:hAnsi="Times New Roman" w:cs="Times New Roman"/>
          <w:sz w:val="24"/>
          <w:szCs w:val="24"/>
        </w:rPr>
      </w:pPr>
      <w:r>
        <w:rPr>
          <w:rFonts w:ascii="Times New Roman" w:eastAsia="Calibri" w:hAnsi="Times New Roman" w:cs="Times New Roman"/>
          <w:b/>
          <w:i/>
          <w:sz w:val="24"/>
          <w:szCs w:val="24"/>
        </w:rPr>
        <w:tab/>
      </w:r>
      <w:r w:rsidRPr="009C7E0B">
        <w:rPr>
          <w:rFonts w:ascii="Times New Roman" w:eastAsia="Calibri" w:hAnsi="Times New Roman" w:cs="Times New Roman"/>
          <w:b/>
          <w:i/>
          <w:sz w:val="24"/>
          <w:szCs w:val="24"/>
        </w:rPr>
        <w:t>Impacts of Segment 26a</w:t>
      </w:r>
      <w:r>
        <w:rPr>
          <w:rFonts w:ascii="Times New Roman" w:eastAsia="Calibri" w:hAnsi="Times New Roman" w:cs="Times New Roman"/>
          <w:b/>
          <w:i/>
          <w:sz w:val="24"/>
          <w:szCs w:val="24"/>
        </w:rPr>
        <w:t>.</w:t>
      </w:r>
      <w:r w:rsidR="003E1059">
        <w:rPr>
          <w:rFonts w:ascii="Times New Roman" w:eastAsia="Calibri" w:hAnsi="Times New Roman" w:cs="Times New Roman"/>
          <w:b/>
          <w:i/>
          <w:sz w:val="24"/>
          <w:szCs w:val="24"/>
        </w:rPr>
        <w:t xml:space="preserve"> </w:t>
      </w:r>
      <w:r w:rsidR="003E1059">
        <w:rPr>
          <w:rFonts w:ascii="Times New Roman" w:eastAsia="Calibri" w:hAnsi="Times New Roman" w:cs="Times New Roman"/>
          <w:sz w:val="24"/>
          <w:szCs w:val="24"/>
        </w:rPr>
        <w:t>Segment 26a begins it track through Clearwater Ranch at a turn</w:t>
      </w:r>
      <w:r w:rsidR="0036063B">
        <w:rPr>
          <w:rFonts w:ascii="Times New Roman" w:eastAsia="Calibri" w:hAnsi="Times New Roman" w:cs="Times New Roman"/>
          <w:sz w:val="24"/>
          <w:szCs w:val="24"/>
        </w:rPr>
        <w:t xml:space="preserve"> in the Garcia’s property. It then </w:t>
      </w:r>
      <w:r w:rsidR="003E1059">
        <w:rPr>
          <w:rFonts w:ascii="Times New Roman" w:eastAsia="Calibri" w:hAnsi="Times New Roman" w:cs="Times New Roman"/>
          <w:sz w:val="24"/>
          <w:szCs w:val="24"/>
        </w:rPr>
        <w:t>runs along the western boundary of Lots 17</w:t>
      </w:r>
      <w:r w:rsidR="0036063B">
        <w:rPr>
          <w:rFonts w:ascii="Times New Roman" w:eastAsia="Calibri" w:hAnsi="Times New Roman" w:cs="Times New Roman"/>
          <w:sz w:val="24"/>
          <w:szCs w:val="24"/>
        </w:rPr>
        <w:t xml:space="preserve">, 18A, and 18B, before it turns and completely bisects Lot 18C, rendering half of that lot useless. From there, Segment 26a splits </w:t>
      </w:r>
      <w:r w:rsidR="00197DBF">
        <w:rPr>
          <w:rFonts w:ascii="Times New Roman" w:eastAsia="Calibri" w:hAnsi="Times New Roman" w:cs="Times New Roman"/>
          <w:sz w:val="24"/>
          <w:szCs w:val="24"/>
        </w:rPr>
        <w:t>Jeffrey Audley and Darrell Cooper’s property in half.</w:t>
      </w:r>
      <w:r w:rsidR="00CF0A97">
        <w:rPr>
          <w:rStyle w:val="FootnoteReference"/>
          <w:rFonts w:ascii="Times New Roman" w:eastAsia="Calibri" w:hAnsi="Times New Roman" w:cs="Times New Roman"/>
          <w:sz w:val="24"/>
          <w:szCs w:val="24"/>
        </w:rPr>
        <w:footnoteReference w:id="17"/>
      </w:r>
      <w:r w:rsidR="00197DBF">
        <w:rPr>
          <w:rFonts w:ascii="Times New Roman" w:eastAsia="Calibri" w:hAnsi="Times New Roman" w:cs="Times New Roman"/>
          <w:sz w:val="24"/>
          <w:szCs w:val="24"/>
        </w:rPr>
        <w:t xml:space="preserve"> </w:t>
      </w:r>
      <w:r w:rsidR="00863CB4">
        <w:rPr>
          <w:rFonts w:ascii="Times New Roman" w:eastAsia="Calibri" w:hAnsi="Times New Roman" w:cs="Times New Roman"/>
          <w:sz w:val="24"/>
          <w:szCs w:val="24"/>
        </w:rPr>
        <w:t>This property is being “managed to benefit native wildlife and sustaining habitat, including restoration to healthy community association of Edwards Plateau woody and grassland species.”</w:t>
      </w:r>
      <w:r w:rsidR="00863CB4">
        <w:rPr>
          <w:rStyle w:val="FootnoteReference"/>
          <w:rFonts w:ascii="Times New Roman" w:eastAsia="Calibri" w:hAnsi="Times New Roman" w:cs="Times New Roman"/>
          <w:sz w:val="24"/>
          <w:szCs w:val="24"/>
        </w:rPr>
        <w:footnoteReference w:id="18"/>
      </w:r>
      <w:r w:rsidR="00863CB4">
        <w:rPr>
          <w:rFonts w:ascii="Times New Roman" w:eastAsia="Calibri" w:hAnsi="Times New Roman" w:cs="Times New Roman"/>
          <w:sz w:val="24"/>
          <w:szCs w:val="24"/>
        </w:rPr>
        <w:t xml:space="preserve"> </w:t>
      </w:r>
      <w:r w:rsidR="0036063B">
        <w:rPr>
          <w:rFonts w:ascii="Times New Roman" w:eastAsia="Calibri" w:hAnsi="Times New Roman" w:cs="Times New Roman"/>
          <w:sz w:val="24"/>
          <w:szCs w:val="24"/>
        </w:rPr>
        <w:t xml:space="preserve"> </w:t>
      </w:r>
    </w:p>
    <w:p w:rsidR="00F30B36" w:rsidRPr="005C32DA" w:rsidRDefault="005C32DA" w:rsidP="00EF675B">
      <w:pPr>
        <w:tabs>
          <w:tab w:val="left" w:pos="720"/>
          <w:tab w:val="left" w:pos="1440"/>
          <w:tab w:val="left" w:leader="dot" w:pos="8640"/>
        </w:tabs>
        <w:spacing w:after="120" w:line="480" w:lineRule="auto"/>
        <w:jc w:val="both"/>
        <w:rPr>
          <w:rFonts w:ascii="Times New Roman" w:eastAsia="Calibri" w:hAnsi="Times New Roman" w:cs="Times New Roman"/>
          <w:i/>
          <w:sz w:val="24"/>
          <w:szCs w:val="24"/>
          <w:u w:val="single"/>
        </w:rPr>
      </w:pPr>
      <w:r w:rsidRPr="005C32DA">
        <w:rPr>
          <w:i/>
          <w:noProof/>
          <w:u w:val="single"/>
        </w:rPr>
        <w:lastRenderedPageBreak/>
        <w:drawing>
          <wp:anchor distT="0" distB="0" distL="114300" distR="114300" simplePos="0" relativeHeight="251660288" behindDoc="1" locked="0" layoutInCell="1" allowOverlap="1">
            <wp:simplePos x="0" y="0"/>
            <wp:positionH relativeFrom="margin">
              <wp:align>center</wp:align>
            </wp:positionH>
            <wp:positionV relativeFrom="paragraph">
              <wp:posOffset>334381</wp:posOffset>
            </wp:positionV>
            <wp:extent cx="5943600" cy="3067050"/>
            <wp:effectExtent l="114300" t="114300" r="114300" b="152400"/>
            <wp:wrapTight wrapText="bothSides">
              <wp:wrapPolygon edited="0">
                <wp:start x="-415" y="-805"/>
                <wp:lineTo x="-415" y="22539"/>
                <wp:lineTo x="21946" y="22539"/>
                <wp:lineTo x="21946" y="-805"/>
                <wp:lineTo x="-415" y="-805"/>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5943600" cy="30670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5C32DA">
        <w:rPr>
          <w:rFonts w:ascii="Times New Roman" w:eastAsia="Calibri" w:hAnsi="Times New Roman" w:cs="Times New Roman"/>
          <w:i/>
          <w:sz w:val="24"/>
          <w:szCs w:val="24"/>
          <w:u w:val="single"/>
        </w:rPr>
        <w:t>Audley/Cooper – Lot 24</w:t>
      </w:r>
      <w:r w:rsidR="001C1317">
        <w:rPr>
          <w:rStyle w:val="FootnoteReference"/>
          <w:rFonts w:ascii="Times New Roman" w:eastAsia="Calibri" w:hAnsi="Times New Roman" w:cs="Times New Roman"/>
          <w:i/>
          <w:sz w:val="24"/>
          <w:szCs w:val="24"/>
          <w:u w:val="single"/>
        </w:rPr>
        <w:footnoteReference w:id="19"/>
      </w:r>
    </w:p>
    <w:p w:rsidR="00A277F6" w:rsidRDefault="00AE7835" w:rsidP="005C32DA">
      <w:pPr>
        <w:tabs>
          <w:tab w:val="left" w:pos="720"/>
          <w:tab w:val="left" w:pos="1440"/>
          <w:tab w:val="left" w:leader="dot" w:pos="8640"/>
        </w:tabs>
        <w:spacing w:after="0" w:line="48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863CB4">
        <w:rPr>
          <w:rFonts w:ascii="Times New Roman" w:eastAsia="Calibri" w:hAnsi="Times New Roman" w:cs="Times New Roman"/>
          <w:b/>
          <w:i/>
          <w:sz w:val="24"/>
          <w:szCs w:val="24"/>
        </w:rPr>
        <w:t>I</w:t>
      </w:r>
      <w:r w:rsidR="005C32DA">
        <w:rPr>
          <w:rFonts w:ascii="Times New Roman" w:eastAsia="Calibri" w:hAnsi="Times New Roman" w:cs="Times New Roman"/>
          <w:b/>
          <w:i/>
          <w:sz w:val="24"/>
          <w:szCs w:val="24"/>
        </w:rPr>
        <w:t>mpacts of Segments 3</w:t>
      </w:r>
      <w:r w:rsidR="00634295">
        <w:rPr>
          <w:rFonts w:ascii="Times New Roman" w:eastAsia="Calibri" w:hAnsi="Times New Roman" w:cs="Times New Roman"/>
          <w:b/>
          <w:i/>
          <w:sz w:val="24"/>
          <w:szCs w:val="24"/>
        </w:rPr>
        <w:t>2 and</w:t>
      </w:r>
      <w:r w:rsidR="001D5B2A">
        <w:rPr>
          <w:rFonts w:ascii="Times New Roman" w:eastAsia="Calibri" w:hAnsi="Times New Roman" w:cs="Times New Roman"/>
          <w:b/>
          <w:i/>
          <w:sz w:val="24"/>
          <w:szCs w:val="24"/>
        </w:rPr>
        <w:t xml:space="preserve"> </w:t>
      </w:r>
      <w:r w:rsidRPr="00863CB4">
        <w:rPr>
          <w:rFonts w:ascii="Times New Roman" w:eastAsia="Calibri" w:hAnsi="Times New Roman" w:cs="Times New Roman"/>
          <w:b/>
          <w:i/>
          <w:sz w:val="24"/>
          <w:szCs w:val="24"/>
        </w:rPr>
        <w:t>25</w:t>
      </w:r>
      <w:r w:rsidR="001D5B2A">
        <w:rPr>
          <w:rFonts w:ascii="Times New Roman" w:eastAsia="Calibri" w:hAnsi="Times New Roman" w:cs="Times New Roman"/>
          <w:b/>
          <w:i/>
          <w:sz w:val="24"/>
          <w:szCs w:val="24"/>
        </w:rPr>
        <w:t>.</w:t>
      </w:r>
      <w:r w:rsidRPr="00863CB4">
        <w:rPr>
          <w:rFonts w:ascii="Times New Roman" w:eastAsia="Calibri" w:hAnsi="Times New Roman" w:cs="Times New Roman"/>
          <w:b/>
          <w:i/>
          <w:sz w:val="24"/>
          <w:szCs w:val="24"/>
        </w:rPr>
        <w:t xml:space="preserve"> </w:t>
      </w:r>
      <w:r w:rsidR="003B6A9F" w:rsidRPr="003B6A9F">
        <w:rPr>
          <w:rFonts w:ascii="Times New Roman" w:eastAsia="Calibri" w:hAnsi="Times New Roman" w:cs="Times New Roman"/>
          <w:sz w:val="24"/>
          <w:szCs w:val="24"/>
        </w:rPr>
        <w:t xml:space="preserve">In the </w:t>
      </w:r>
      <w:r w:rsidR="003B6A9F">
        <w:rPr>
          <w:rFonts w:ascii="Times New Roman" w:eastAsia="Calibri" w:hAnsi="Times New Roman" w:cs="Times New Roman"/>
          <w:sz w:val="24"/>
          <w:szCs w:val="24"/>
        </w:rPr>
        <w:t>Van W</w:t>
      </w:r>
      <w:r w:rsidR="00E046AE">
        <w:rPr>
          <w:rFonts w:ascii="Times New Roman" w:eastAsia="Calibri" w:hAnsi="Times New Roman" w:cs="Times New Roman"/>
          <w:sz w:val="24"/>
          <w:szCs w:val="24"/>
        </w:rPr>
        <w:t>is</w:t>
      </w:r>
      <w:r w:rsidR="003B6A9F">
        <w:rPr>
          <w:rFonts w:ascii="Times New Roman" w:eastAsia="Calibri" w:hAnsi="Times New Roman" w:cs="Times New Roman"/>
          <w:sz w:val="24"/>
          <w:szCs w:val="24"/>
        </w:rPr>
        <w:t>se property, Segment 37 splits into a northern option, Segment 32, and an eastern option, Segment</w:t>
      </w:r>
      <w:r w:rsidR="0055138D">
        <w:rPr>
          <w:rFonts w:ascii="Times New Roman" w:eastAsia="Calibri" w:hAnsi="Times New Roman" w:cs="Times New Roman"/>
          <w:sz w:val="24"/>
          <w:szCs w:val="24"/>
        </w:rPr>
        <w:t xml:space="preserve"> 25; b</w:t>
      </w:r>
      <w:r w:rsidR="003B6A9F">
        <w:rPr>
          <w:rFonts w:ascii="Times New Roman" w:eastAsia="Calibri" w:hAnsi="Times New Roman" w:cs="Times New Roman"/>
          <w:sz w:val="24"/>
          <w:szCs w:val="24"/>
        </w:rPr>
        <w:t xml:space="preserve">oth </w:t>
      </w:r>
      <w:r w:rsidR="0055138D">
        <w:rPr>
          <w:rFonts w:ascii="Times New Roman" w:eastAsia="Calibri" w:hAnsi="Times New Roman" w:cs="Times New Roman"/>
          <w:sz w:val="24"/>
          <w:szCs w:val="24"/>
        </w:rPr>
        <w:t>affect</w:t>
      </w:r>
      <w:r w:rsidR="003B6A9F">
        <w:rPr>
          <w:rFonts w:ascii="Times New Roman" w:eastAsia="Calibri" w:hAnsi="Times New Roman" w:cs="Times New Roman"/>
          <w:sz w:val="24"/>
          <w:szCs w:val="24"/>
        </w:rPr>
        <w:t xml:space="preserve"> the neighborhood</w:t>
      </w:r>
      <w:r w:rsidR="0055138D">
        <w:rPr>
          <w:rFonts w:ascii="Times New Roman" w:eastAsia="Calibri" w:hAnsi="Times New Roman" w:cs="Times New Roman"/>
          <w:sz w:val="24"/>
          <w:szCs w:val="24"/>
        </w:rPr>
        <w:t>.</w:t>
      </w:r>
      <w:r w:rsidR="003B6A9F">
        <w:rPr>
          <w:rFonts w:ascii="Times New Roman" w:eastAsia="Calibri" w:hAnsi="Times New Roman" w:cs="Times New Roman"/>
          <w:sz w:val="24"/>
          <w:szCs w:val="24"/>
        </w:rPr>
        <w:t xml:space="preserve"> </w:t>
      </w:r>
      <w:r w:rsidR="0055138D">
        <w:rPr>
          <w:rFonts w:ascii="Times New Roman" w:eastAsia="Calibri" w:hAnsi="Times New Roman" w:cs="Times New Roman"/>
          <w:sz w:val="24"/>
          <w:szCs w:val="24"/>
        </w:rPr>
        <w:t>Segment 32 runs across the properties of Mike and Shawn Stevens,</w:t>
      </w:r>
      <w:r w:rsidR="00FD46FC">
        <w:rPr>
          <w:rFonts w:ascii="Times New Roman" w:eastAsia="Calibri" w:hAnsi="Times New Roman" w:cs="Times New Roman"/>
          <w:sz w:val="24"/>
          <w:szCs w:val="24"/>
        </w:rPr>
        <w:t xml:space="preserve"> Kurt and Adriana Rohlmeier, and Samer and Elizabeth Ibrahim.</w:t>
      </w:r>
      <w:r w:rsidR="00CE2F29">
        <w:rPr>
          <w:rStyle w:val="FootnoteReference"/>
          <w:rFonts w:ascii="Times New Roman" w:eastAsia="Calibri" w:hAnsi="Times New Roman" w:cs="Times New Roman"/>
          <w:sz w:val="24"/>
          <w:szCs w:val="24"/>
        </w:rPr>
        <w:footnoteReference w:id="20"/>
      </w:r>
      <w:r w:rsidR="00FD46FC">
        <w:rPr>
          <w:rFonts w:ascii="Times New Roman" w:eastAsia="Calibri" w:hAnsi="Times New Roman" w:cs="Times New Roman"/>
          <w:sz w:val="24"/>
          <w:szCs w:val="24"/>
        </w:rPr>
        <w:t xml:space="preserve"> </w:t>
      </w:r>
      <w:r w:rsidR="00A12D67">
        <w:rPr>
          <w:rFonts w:ascii="Times New Roman" w:eastAsia="Calibri" w:hAnsi="Times New Roman" w:cs="Times New Roman"/>
          <w:sz w:val="24"/>
          <w:szCs w:val="24"/>
        </w:rPr>
        <w:t>Where Segment 32 crosses these lots, it is heavily wooded, which provides</w:t>
      </w:r>
      <w:r w:rsidR="00A12D67" w:rsidRPr="00A12D67">
        <w:rPr>
          <w:rFonts w:ascii="Times New Roman" w:eastAsia="Calibri" w:hAnsi="Times New Roman" w:cs="Times New Roman"/>
          <w:sz w:val="24"/>
          <w:szCs w:val="24"/>
        </w:rPr>
        <w:t xml:space="preserve"> </w:t>
      </w:r>
      <w:r w:rsidR="00A12D67">
        <w:rPr>
          <w:rFonts w:ascii="Times New Roman" w:eastAsia="Calibri" w:hAnsi="Times New Roman" w:cs="Times New Roman"/>
          <w:sz w:val="24"/>
          <w:szCs w:val="24"/>
        </w:rPr>
        <w:t>“</w:t>
      </w:r>
      <w:r w:rsidR="00A12D67" w:rsidRPr="00A12D67">
        <w:rPr>
          <w:rFonts w:ascii="Times New Roman" w:eastAsia="Calibri" w:hAnsi="Times New Roman" w:cs="Times New Roman"/>
          <w:sz w:val="24"/>
          <w:szCs w:val="24"/>
        </w:rPr>
        <w:t>security, privacy, beauty, and environmental benefits such as a habitat for wildlife.</w:t>
      </w:r>
      <w:r w:rsidR="00A12D67">
        <w:rPr>
          <w:rFonts w:ascii="Times New Roman" w:eastAsia="Calibri" w:hAnsi="Times New Roman" w:cs="Times New Roman"/>
          <w:sz w:val="24"/>
          <w:szCs w:val="24"/>
        </w:rPr>
        <w:t>”</w:t>
      </w:r>
      <w:r w:rsidR="00A12D67">
        <w:rPr>
          <w:rStyle w:val="FootnoteReference"/>
          <w:rFonts w:ascii="Times New Roman" w:eastAsia="Calibri" w:hAnsi="Times New Roman" w:cs="Times New Roman"/>
          <w:sz w:val="24"/>
          <w:szCs w:val="24"/>
        </w:rPr>
        <w:footnoteReference w:id="21"/>
      </w:r>
      <w:r w:rsidR="00EF420F">
        <w:rPr>
          <w:rFonts w:ascii="Times New Roman" w:eastAsia="Calibri" w:hAnsi="Times New Roman" w:cs="Times New Roman"/>
          <w:sz w:val="24"/>
          <w:szCs w:val="24"/>
        </w:rPr>
        <w:t xml:space="preserve"> Segment 32</w:t>
      </w:r>
      <w:r w:rsidR="00EF420F" w:rsidRPr="00EF420F">
        <w:rPr>
          <w:rFonts w:ascii="Times New Roman" w:eastAsia="Calibri" w:hAnsi="Times New Roman" w:cs="Times New Roman"/>
          <w:sz w:val="24"/>
          <w:szCs w:val="24"/>
        </w:rPr>
        <w:t xml:space="preserve"> </w:t>
      </w:r>
      <w:r w:rsidR="00EF420F">
        <w:rPr>
          <w:rFonts w:ascii="Times New Roman" w:eastAsia="Calibri" w:hAnsi="Times New Roman" w:cs="Times New Roman"/>
          <w:sz w:val="24"/>
          <w:szCs w:val="24"/>
        </w:rPr>
        <w:t>“</w:t>
      </w:r>
      <w:r w:rsidR="00EF420F" w:rsidRPr="00EF420F">
        <w:rPr>
          <w:rFonts w:ascii="Times New Roman" w:eastAsia="Calibri" w:hAnsi="Times New Roman" w:cs="Times New Roman"/>
          <w:sz w:val="24"/>
          <w:szCs w:val="24"/>
        </w:rPr>
        <w:t>would mostly eliminate this imp</w:t>
      </w:r>
      <w:r w:rsidR="00EF420F">
        <w:rPr>
          <w:rFonts w:ascii="Times New Roman" w:eastAsia="Calibri" w:hAnsi="Times New Roman" w:cs="Times New Roman"/>
          <w:sz w:val="24"/>
          <w:szCs w:val="24"/>
        </w:rPr>
        <w:t xml:space="preserve">ortant tree line that hides the </w:t>
      </w:r>
      <w:r w:rsidR="00EF420F" w:rsidRPr="00EF420F">
        <w:rPr>
          <w:rFonts w:ascii="Times New Roman" w:eastAsia="Calibri" w:hAnsi="Times New Roman" w:cs="Times New Roman"/>
          <w:sz w:val="24"/>
          <w:szCs w:val="24"/>
        </w:rPr>
        <w:t>densely developed Sundance Ranch community on the other side</w:t>
      </w:r>
      <w:r w:rsidR="00EF420F">
        <w:rPr>
          <w:rFonts w:ascii="Times New Roman" w:eastAsia="Calibri" w:hAnsi="Times New Roman" w:cs="Times New Roman"/>
          <w:sz w:val="24"/>
          <w:szCs w:val="24"/>
        </w:rPr>
        <w:t>.”</w:t>
      </w:r>
      <w:r w:rsidR="00EF420F">
        <w:rPr>
          <w:rStyle w:val="FootnoteReference"/>
          <w:rFonts w:ascii="Times New Roman" w:eastAsia="Calibri" w:hAnsi="Times New Roman" w:cs="Times New Roman"/>
          <w:sz w:val="24"/>
          <w:szCs w:val="24"/>
        </w:rPr>
        <w:footnoteReference w:id="22"/>
      </w:r>
      <w:r w:rsidR="00EF420F">
        <w:rPr>
          <w:rFonts w:ascii="Times New Roman" w:eastAsia="Calibri" w:hAnsi="Times New Roman" w:cs="Times New Roman"/>
          <w:sz w:val="24"/>
          <w:szCs w:val="24"/>
        </w:rPr>
        <w:t xml:space="preserve"> Segment 25 comes within 100 feet of the Van Wisse well and then runs along the </w:t>
      </w:r>
      <w:r w:rsidR="00A277F6">
        <w:rPr>
          <w:rFonts w:ascii="Times New Roman" w:eastAsia="Calibri" w:hAnsi="Times New Roman" w:cs="Times New Roman"/>
          <w:sz w:val="24"/>
          <w:szCs w:val="24"/>
        </w:rPr>
        <w:t>northern border, close to Casey and Molly Keck’s property.</w:t>
      </w:r>
    </w:p>
    <w:p w:rsidR="0019714B" w:rsidRDefault="0019714B" w:rsidP="005C32DA">
      <w:pPr>
        <w:tabs>
          <w:tab w:val="left" w:pos="720"/>
          <w:tab w:val="left" w:pos="1440"/>
          <w:tab w:val="left" w:leader="dot" w:pos="8640"/>
        </w:tabs>
        <w:spacing w:after="0" w:line="480" w:lineRule="auto"/>
        <w:contextualSpacing/>
        <w:jc w:val="both"/>
        <w:rPr>
          <w:rFonts w:ascii="Times New Roman" w:eastAsia="Calibri" w:hAnsi="Times New Roman" w:cs="Times New Roman"/>
          <w:sz w:val="24"/>
          <w:szCs w:val="24"/>
        </w:rPr>
      </w:pPr>
    </w:p>
    <w:p w:rsidR="0019714B" w:rsidRDefault="0019714B" w:rsidP="005C32DA">
      <w:pPr>
        <w:tabs>
          <w:tab w:val="left" w:pos="720"/>
          <w:tab w:val="left" w:pos="1440"/>
          <w:tab w:val="left" w:leader="dot" w:pos="8640"/>
        </w:tabs>
        <w:spacing w:after="0" w:line="480" w:lineRule="auto"/>
        <w:contextualSpacing/>
        <w:jc w:val="both"/>
        <w:rPr>
          <w:rFonts w:ascii="Times New Roman" w:eastAsia="Calibri" w:hAnsi="Times New Roman" w:cs="Times New Roman"/>
          <w:sz w:val="24"/>
          <w:szCs w:val="24"/>
        </w:rPr>
      </w:pPr>
    </w:p>
    <w:p w:rsidR="0019714B" w:rsidRPr="0019714B" w:rsidRDefault="0019714B" w:rsidP="005C32DA">
      <w:pPr>
        <w:tabs>
          <w:tab w:val="left" w:pos="720"/>
          <w:tab w:val="left" w:pos="1440"/>
          <w:tab w:val="left" w:leader="dot" w:pos="8640"/>
        </w:tabs>
        <w:spacing w:after="0" w:line="480" w:lineRule="auto"/>
        <w:contextualSpacing/>
        <w:jc w:val="both"/>
        <w:rPr>
          <w:rFonts w:ascii="Times New Roman" w:eastAsia="Calibri" w:hAnsi="Times New Roman" w:cs="Times New Roman"/>
          <w:i/>
          <w:sz w:val="24"/>
          <w:szCs w:val="24"/>
          <w:u w:val="single"/>
        </w:rPr>
      </w:pPr>
      <w:r w:rsidRPr="0019714B">
        <w:rPr>
          <w:rFonts w:ascii="Times New Roman" w:eastAsia="Calibri" w:hAnsi="Times New Roman" w:cs="Times New Roman"/>
          <w:i/>
          <w:sz w:val="24"/>
          <w:szCs w:val="24"/>
          <w:u w:val="single"/>
        </w:rPr>
        <w:lastRenderedPageBreak/>
        <w:t>Stevens’ Property – Lot 2, Ibrahim Property – Lot 4, and Rohlmeier Property – Lot 3</w:t>
      </w:r>
    </w:p>
    <w:p w:rsidR="00A277F6" w:rsidRDefault="00A277F6" w:rsidP="005C32DA">
      <w:pPr>
        <w:tabs>
          <w:tab w:val="left" w:pos="720"/>
          <w:tab w:val="left" w:pos="1440"/>
          <w:tab w:val="left" w:leader="dot" w:pos="8640"/>
        </w:tabs>
        <w:spacing w:after="0" w:line="480" w:lineRule="auto"/>
        <w:contextualSpacing/>
        <w:jc w:val="both"/>
        <w:rPr>
          <w:rFonts w:ascii="Times New Roman" w:eastAsia="Calibri" w:hAnsi="Times New Roman" w:cs="Times New Roman"/>
          <w:sz w:val="24"/>
          <w:szCs w:val="24"/>
        </w:rPr>
      </w:pPr>
      <w:r>
        <w:rPr>
          <w:noProof/>
        </w:rPr>
        <w:drawing>
          <wp:anchor distT="0" distB="0" distL="114300" distR="114300" simplePos="0" relativeHeight="251661312" behindDoc="1" locked="0" layoutInCell="1" allowOverlap="1">
            <wp:simplePos x="0" y="0"/>
            <wp:positionH relativeFrom="margin">
              <wp:align>right</wp:align>
            </wp:positionH>
            <wp:positionV relativeFrom="paragraph">
              <wp:posOffset>527</wp:posOffset>
            </wp:positionV>
            <wp:extent cx="2739390" cy="3251835"/>
            <wp:effectExtent l="0" t="0" r="3810" b="5715"/>
            <wp:wrapTight wrapText="bothSides">
              <wp:wrapPolygon edited="0">
                <wp:start x="0" y="0"/>
                <wp:lineTo x="0" y="21511"/>
                <wp:lineTo x="21480" y="21511"/>
                <wp:lineTo x="21480"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t="7824"/>
                    <a:stretch/>
                  </pic:blipFill>
                  <pic:spPr bwMode="auto">
                    <a:xfrm>
                      <a:off x="0" y="0"/>
                      <a:ext cx="2739390" cy="32518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eastAsia="Calibri" w:hAnsi="Times New Roman" w:cs="Times New Roman"/>
          <w:sz w:val="24"/>
          <w:szCs w:val="24"/>
        </w:rPr>
        <w:t xml:space="preserve"> </w:t>
      </w:r>
      <w:r>
        <w:rPr>
          <w:noProof/>
        </w:rPr>
        <w:drawing>
          <wp:inline distT="0" distB="0" distL="0" distR="0" wp14:anchorId="51FA6B1B" wp14:editId="6AFEDE38">
            <wp:extent cx="2865289" cy="3253239"/>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86006" cy="3276761"/>
                    </a:xfrm>
                    <a:prstGeom prst="rect">
                      <a:avLst/>
                    </a:prstGeom>
                  </pic:spPr>
                </pic:pic>
              </a:graphicData>
            </a:graphic>
          </wp:inline>
        </w:drawing>
      </w:r>
    </w:p>
    <w:p w:rsidR="00634295" w:rsidRPr="002F7D73" w:rsidRDefault="00A277F6" w:rsidP="002F7D73">
      <w:pPr>
        <w:tabs>
          <w:tab w:val="left" w:pos="720"/>
          <w:tab w:val="left" w:pos="1440"/>
          <w:tab w:val="left" w:leader="dot" w:pos="8640"/>
        </w:tabs>
        <w:spacing w:after="0" w:line="48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634295">
        <w:rPr>
          <w:rFonts w:ascii="Times New Roman" w:eastAsia="Calibri" w:hAnsi="Times New Roman" w:cs="Times New Roman"/>
          <w:b/>
          <w:i/>
          <w:sz w:val="24"/>
          <w:szCs w:val="24"/>
        </w:rPr>
        <w:t xml:space="preserve">Overall Impacts. </w:t>
      </w:r>
      <w:r w:rsidR="00634295">
        <w:rPr>
          <w:rFonts w:ascii="Times New Roman" w:eastAsia="Calibri" w:hAnsi="Times New Roman" w:cs="Times New Roman"/>
          <w:sz w:val="24"/>
          <w:szCs w:val="24"/>
        </w:rPr>
        <w:t>In addition to these specific</w:t>
      </w:r>
      <w:r w:rsidR="004F054C">
        <w:rPr>
          <w:rFonts w:ascii="Times New Roman" w:eastAsia="Calibri" w:hAnsi="Times New Roman" w:cs="Times New Roman"/>
          <w:sz w:val="24"/>
          <w:szCs w:val="24"/>
        </w:rPr>
        <w:t xml:space="preserve"> segments</w:t>
      </w:r>
      <w:r w:rsidR="006D008C">
        <w:rPr>
          <w:rFonts w:ascii="Times New Roman" w:eastAsia="Calibri" w:hAnsi="Times New Roman" w:cs="Times New Roman"/>
          <w:sz w:val="24"/>
          <w:szCs w:val="24"/>
        </w:rPr>
        <w:t>, alternative routes to the south of the neighborhood</w:t>
      </w:r>
      <w:r w:rsidR="002F7D73">
        <w:rPr>
          <w:rFonts w:ascii="Times New Roman" w:eastAsia="Calibri" w:hAnsi="Times New Roman" w:cs="Times New Roman"/>
          <w:sz w:val="24"/>
          <w:szCs w:val="24"/>
        </w:rPr>
        <w:t>, including Route W,</w:t>
      </w:r>
      <w:r w:rsidR="006D008C">
        <w:rPr>
          <w:rFonts w:ascii="Times New Roman" w:eastAsia="Calibri" w:hAnsi="Times New Roman" w:cs="Times New Roman"/>
          <w:sz w:val="24"/>
          <w:szCs w:val="24"/>
        </w:rPr>
        <w:t xml:space="preserve"> affect </w:t>
      </w:r>
      <w:r w:rsidR="002F7D73">
        <w:rPr>
          <w:rFonts w:ascii="Times New Roman" w:eastAsia="Calibri" w:hAnsi="Times New Roman" w:cs="Times New Roman"/>
          <w:sz w:val="24"/>
          <w:szCs w:val="24"/>
        </w:rPr>
        <w:t>Clearwater Ranch. As described by the Clearwater Ranch landowners, they “affect us in our community because it is visible,”</w:t>
      </w:r>
      <w:r w:rsidR="002F7D73">
        <w:rPr>
          <w:rStyle w:val="FootnoteReference"/>
          <w:rFonts w:ascii="Times New Roman" w:eastAsia="Calibri" w:hAnsi="Times New Roman" w:cs="Times New Roman"/>
          <w:sz w:val="24"/>
          <w:szCs w:val="24"/>
        </w:rPr>
        <w:footnoteReference w:id="23"/>
      </w:r>
      <w:r w:rsidR="002F7D73">
        <w:rPr>
          <w:rFonts w:ascii="Times New Roman" w:eastAsia="Calibri" w:hAnsi="Times New Roman" w:cs="Times New Roman"/>
          <w:sz w:val="24"/>
          <w:szCs w:val="24"/>
        </w:rPr>
        <w:t xml:space="preserve"> “[o]</w:t>
      </w:r>
      <w:proofErr w:type="spellStart"/>
      <w:r w:rsidR="002F7D73">
        <w:rPr>
          <w:rFonts w:ascii="Times New Roman" w:eastAsia="Calibri" w:hAnsi="Times New Roman" w:cs="Times New Roman"/>
          <w:sz w:val="24"/>
          <w:szCs w:val="24"/>
        </w:rPr>
        <w:t>ur</w:t>
      </w:r>
      <w:proofErr w:type="spellEnd"/>
      <w:r w:rsidR="002F7D73">
        <w:rPr>
          <w:rFonts w:ascii="Times New Roman" w:eastAsia="Calibri" w:hAnsi="Times New Roman" w:cs="Times New Roman"/>
          <w:sz w:val="24"/>
          <w:szCs w:val="24"/>
        </w:rPr>
        <w:t xml:space="preserve"> </w:t>
      </w:r>
      <w:r w:rsidR="002F7D73" w:rsidRPr="002F7D73">
        <w:rPr>
          <w:rFonts w:ascii="Times New Roman" w:eastAsia="Calibri" w:hAnsi="Times New Roman" w:cs="Times New Roman"/>
          <w:sz w:val="24"/>
          <w:szCs w:val="24"/>
        </w:rPr>
        <w:t xml:space="preserve">neighborhood faces </w:t>
      </w:r>
      <w:r w:rsidR="002F7D73">
        <w:rPr>
          <w:rFonts w:ascii="Times New Roman" w:eastAsia="Calibri" w:hAnsi="Times New Roman" w:cs="Times New Roman"/>
          <w:sz w:val="24"/>
          <w:szCs w:val="24"/>
        </w:rPr>
        <w:t xml:space="preserve">south, towards W, and away from Toutant Beauregard. </w:t>
      </w:r>
      <w:r w:rsidR="002F7D73" w:rsidRPr="002F7D73">
        <w:rPr>
          <w:rFonts w:ascii="Times New Roman" w:eastAsia="Calibri" w:hAnsi="Times New Roman" w:cs="Times New Roman"/>
          <w:sz w:val="24"/>
          <w:szCs w:val="24"/>
        </w:rPr>
        <w:t>There'</w:t>
      </w:r>
      <w:r w:rsidR="002F7D73">
        <w:rPr>
          <w:rFonts w:ascii="Times New Roman" w:eastAsia="Calibri" w:hAnsi="Times New Roman" w:cs="Times New Roman"/>
          <w:sz w:val="24"/>
          <w:szCs w:val="24"/>
        </w:rPr>
        <w:t xml:space="preserve">s a big hill that we wouldn't even see. </w:t>
      </w:r>
      <w:r w:rsidR="002F7D73" w:rsidRPr="002F7D73">
        <w:rPr>
          <w:rFonts w:ascii="Times New Roman" w:eastAsia="Calibri" w:hAnsi="Times New Roman" w:cs="Times New Roman"/>
          <w:sz w:val="24"/>
          <w:szCs w:val="24"/>
        </w:rPr>
        <w:t xml:space="preserve">And so that's </w:t>
      </w:r>
      <w:r w:rsidR="002F7D73">
        <w:rPr>
          <w:rFonts w:ascii="Times New Roman" w:eastAsia="Calibri" w:hAnsi="Times New Roman" w:cs="Times New Roman"/>
          <w:sz w:val="24"/>
          <w:szCs w:val="24"/>
        </w:rPr>
        <w:t xml:space="preserve">a big reason why looking at any </w:t>
      </w:r>
      <w:r w:rsidR="002F7D73" w:rsidRPr="002F7D73">
        <w:rPr>
          <w:rFonts w:ascii="Times New Roman" w:eastAsia="Calibri" w:hAnsi="Times New Roman" w:cs="Times New Roman"/>
          <w:sz w:val="24"/>
          <w:szCs w:val="24"/>
        </w:rPr>
        <w:t>southern route would i</w:t>
      </w:r>
      <w:r w:rsidR="002F7D73">
        <w:rPr>
          <w:rFonts w:ascii="Times New Roman" w:eastAsia="Calibri" w:hAnsi="Times New Roman" w:cs="Times New Roman"/>
          <w:sz w:val="24"/>
          <w:szCs w:val="24"/>
        </w:rPr>
        <w:t>mpact us just due to the vistas scene, besides the cost.”</w:t>
      </w:r>
      <w:r w:rsidR="002F7D73">
        <w:rPr>
          <w:rStyle w:val="FootnoteReference"/>
          <w:rFonts w:ascii="Times New Roman" w:eastAsia="Calibri" w:hAnsi="Times New Roman" w:cs="Times New Roman"/>
          <w:sz w:val="24"/>
          <w:szCs w:val="24"/>
        </w:rPr>
        <w:footnoteReference w:id="24"/>
      </w:r>
    </w:p>
    <w:p w:rsidR="00B23C9E" w:rsidRDefault="00634295" w:rsidP="005C4285">
      <w:pPr>
        <w:tabs>
          <w:tab w:val="left" w:pos="720"/>
          <w:tab w:val="left" w:pos="1440"/>
          <w:tab w:val="left" w:leader="dot" w:pos="8640"/>
        </w:tabs>
        <w:spacing w:after="0" w:line="48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863CB4">
        <w:rPr>
          <w:rFonts w:ascii="Times New Roman" w:eastAsia="Calibri" w:hAnsi="Times New Roman" w:cs="Times New Roman"/>
          <w:sz w:val="24"/>
          <w:szCs w:val="24"/>
        </w:rPr>
        <w:t xml:space="preserve">Clearwater Ranch is a </w:t>
      </w:r>
      <w:r w:rsidR="0019714B">
        <w:rPr>
          <w:rFonts w:ascii="Times New Roman" w:eastAsia="Calibri" w:hAnsi="Times New Roman" w:cs="Times New Roman"/>
          <w:sz w:val="24"/>
          <w:szCs w:val="24"/>
        </w:rPr>
        <w:t>unique neighborhood, dedicated to the</w:t>
      </w:r>
      <w:r w:rsidR="00863CB4">
        <w:rPr>
          <w:rFonts w:ascii="Times New Roman" w:eastAsia="Calibri" w:hAnsi="Times New Roman" w:cs="Times New Roman"/>
          <w:sz w:val="24"/>
          <w:szCs w:val="24"/>
        </w:rPr>
        <w:t xml:space="preserve"> </w:t>
      </w:r>
      <w:r w:rsidR="0019714B">
        <w:rPr>
          <w:rFonts w:ascii="Times New Roman" w:eastAsia="Calibri" w:hAnsi="Times New Roman" w:cs="Times New Roman"/>
          <w:sz w:val="24"/>
          <w:szCs w:val="24"/>
        </w:rPr>
        <w:t>preservation of</w:t>
      </w:r>
      <w:r w:rsidR="00863CB4">
        <w:rPr>
          <w:rFonts w:ascii="Times New Roman" w:eastAsia="Calibri" w:hAnsi="Times New Roman" w:cs="Times New Roman"/>
          <w:sz w:val="24"/>
          <w:szCs w:val="24"/>
        </w:rPr>
        <w:t xml:space="preserve"> the </w:t>
      </w:r>
      <w:r w:rsidR="0019714B">
        <w:rPr>
          <w:rFonts w:ascii="Times New Roman" w:eastAsia="Calibri" w:hAnsi="Times New Roman" w:cs="Times New Roman"/>
          <w:sz w:val="24"/>
          <w:szCs w:val="24"/>
        </w:rPr>
        <w:t>Texas Hill C</w:t>
      </w:r>
      <w:r w:rsidR="00863CB4">
        <w:rPr>
          <w:rFonts w:ascii="Times New Roman" w:eastAsia="Calibri" w:hAnsi="Times New Roman" w:cs="Times New Roman"/>
          <w:sz w:val="24"/>
          <w:szCs w:val="24"/>
        </w:rPr>
        <w:t>ountry</w:t>
      </w:r>
      <w:r w:rsidR="0055138D">
        <w:rPr>
          <w:rFonts w:ascii="Times New Roman" w:eastAsia="Calibri" w:hAnsi="Times New Roman" w:cs="Times New Roman"/>
          <w:sz w:val="24"/>
          <w:szCs w:val="24"/>
        </w:rPr>
        <w:t xml:space="preserve"> </w:t>
      </w:r>
      <w:r w:rsidR="00226FBB">
        <w:rPr>
          <w:rFonts w:ascii="Times New Roman" w:eastAsia="Calibri" w:hAnsi="Times New Roman" w:cs="Times New Roman"/>
          <w:sz w:val="24"/>
          <w:szCs w:val="24"/>
        </w:rPr>
        <w:t>flora and fauna</w:t>
      </w:r>
      <w:r w:rsidR="0019714B">
        <w:rPr>
          <w:rFonts w:ascii="Times New Roman" w:eastAsia="Calibri" w:hAnsi="Times New Roman" w:cs="Times New Roman"/>
          <w:sz w:val="24"/>
          <w:szCs w:val="24"/>
        </w:rPr>
        <w:t xml:space="preserve"> </w:t>
      </w:r>
      <w:r w:rsidR="0055138D">
        <w:rPr>
          <w:rFonts w:ascii="Times New Roman" w:eastAsia="Calibri" w:hAnsi="Times New Roman" w:cs="Times New Roman"/>
          <w:sz w:val="24"/>
          <w:szCs w:val="24"/>
        </w:rPr>
        <w:t xml:space="preserve">and </w:t>
      </w:r>
      <w:r w:rsidR="0019714B">
        <w:rPr>
          <w:rFonts w:ascii="Times New Roman" w:eastAsia="Calibri" w:hAnsi="Times New Roman" w:cs="Times New Roman"/>
          <w:sz w:val="24"/>
          <w:szCs w:val="24"/>
        </w:rPr>
        <w:t xml:space="preserve">a </w:t>
      </w:r>
      <w:r w:rsidR="0055138D">
        <w:rPr>
          <w:rFonts w:ascii="Times New Roman" w:eastAsia="Calibri" w:hAnsi="Times New Roman" w:cs="Times New Roman"/>
          <w:sz w:val="24"/>
          <w:szCs w:val="24"/>
        </w:rPr>
        <w:t xml:space="preserve">quiet </w:t>
      </w:r>
      <w:r w:rsidR="00226FBB">
        <w:rPr>
          <w:rFonts w:ascii="Times New Roman" w:eastAsia="Calibri" w:hAnsi="Times New Roman" w:cs="Times New Roman"/>
          <w:sz w:val="24"/>
          <w:szCs w:val="24"/>
        </w:rPr>
        <w:t>country</w:t>
      </w:r>
      <w:r w:rsidR="0055138D">
        <w:rPr>
          <w:rFonts w:ascii="Times New Roman" w:eastAsia="Calibri" w:hAnsi="Times New Roman" w:cs="Times New Roman"/>
          <w:sz w:val="24"/>
          <w:szCs w:val="24"/>
        </w:rPr>
        <w:t xml:space="preserve"> lifestyle</w:t>
      </w:r>
      <w:r w:rsidR="0019714B">
        <w:rPr>
          <w:rFonts w:ascii="Times New Roman" w:eastAsia="Calibri" w:hAnsi="Times New Roman" w:cs="Times New Roman"/>
          <w:sz w:val="24"/>
          <w:szCs w:val="24"/>
        </w:rPr>
        <w:t xml:space="preserve">. With </w:t>
      </w:r>
      <w:r w:rsidR="00863CB4">
        <w:rPr>
          <w:rFonts w:ascii="Times New Roman" w:eastAsia="Calibri" w:hAnsi="Times New Roman" w:cs="Times New Roman"/>
          <w:sz w:val="24"/>
          <w:szCs w:val="24"/>
        </w:rPr>
        <w:t>the increasing development</w:t>
      </w:r>
      <w:r w:rsidR="0019714B">
        <w:rPr>
          <w:rFonts w:ascii="Times New Roman" w:eastAsia="Calibri" w:hAnsi="Times New Roman" w:cs="Times New Roman"/>
          <w:sz w:val="24"/>
          <w:szCs w:val="24"/>
        </w:rPr>
        <w:t xml:space="preserve"> in the area, Clearwater Ranch stands out </w:t>
      </w:r>
      <w:r w:rsidR="00226FBB">
        <w:rPr>
          <w:rFonts w:ascii="Times New Roman" w:eastAsia="Calibri" w:hAnsi="Times New Roman" w:cs="Times New Roman"/>
          <w:sz w:val="24"/>
          <w:szCs w:val="24"/>
        </w:rPr>
        <w:t>as a community committed to conserving wildlife</w:t>
      </w:r>
      <w:r w:rsidR="00863CB4">
        <w:rPr>
          <w:rFonts w:ascii="Times New Roman" w:eastAsia="Calibri" w:hAnsi="Times New Roman" w:cs="Times New Roman"/>
          <w:sz w:val="24"/>
          <w:szCs w:val="24"/>
        </w:rPr>
        <w:t xml:space="preserve">. </w:t>
      </w:r>
      <w:r w:rsidR="0019714B">
        <w:rPr>
          <w:rFonts w:ascii="Times New Roman" w:eastAsia="Calibri" w:hAnsi="Times New Roman" w:cs="Times New Roman"/>
          <w:sz w:val="24"/>
          <w:szCs w:val="24"/>
        </w:rPr>
        <w:t xml:space="preserve">Constructing </w:t>
      </w:r>
      <w:r w:rsidR="00226FBB">
        <w:rPr>
          <w:rFonts w:ascii="Times New Roman" w:eastAsia="Calibri" w:hAnsi="Times New Roman" w:cs="Times New Roman"/>
          <w:sz w:val="24"/>
          <w:szCs w:val="24"/>
        </w:rPr>
        <w:t xml:space="preserve">transmission lines on </w:t>
      </w:r>
      <w:r w:rsidR="0019714B">
        <w:rPr>
          <w:rFonts w:ascii="Times New Roman" w:eastAsia="Calibri" w:hAnsi="Times New Roman" w:cs="Times New Roman"/>
          <w:sz w:val="24"/>
          <w:szCs w:val="24"/>
        </w:rPr>
        <w:t xml:space="preserve">the proposed Segments 37, 26a, 32, and </w:t>
      </w:r>
      <w:r w:rsidR="00CF0A97">
        <w:rPr>
          <w:rFonts w:ascii="Times New Roman" w:eastAsia="Calibri" w:hAnsi="Times New Roman" w:cs="Times New Roman"/>
          <w:sz w:val="24"/>
          <w:szCs w:val="24"/>
        </w:rPr>
        <w:t>25 and</w:t>
      </w:r>
      <w:r w:rsidR="004F054C">
        <w:rPr>
          <w:rFonts w:ascii="Times New Roman" w:eastAsia="Calibri" w:hAnsi="Times New Roman" w:cs="Times New Roman"/>
          <w:sz w:val="24"/>
          <w:szCs w:val="24"/>
        </w:rPr>
        <w:t xml:space="preserve"> Routes R1, P, and W, </w:t>
      </w:r>
      <w:r w:rsidR="00226FBB">
        <w:rPr>
          <w:rFonts w:ascii="Times New Roman" w:eastAsia="Calibri" w:hAnsi="Times New Roman" w:cs="Times New Roman"/>
          <w:sz w:val="24"/>
          <w:szCs w:val="24"/>
        </w:rPr>
        <w:t>would</w:t>
      </w:r>
      <w:r w:rsidR="0019714B">
        <w:rPr>
          <w:rFonts w:ascii="Times New Roman" w:eastAsia="Calibri" w:hAnsi="Times New Roman" w:cs="Times New Roman"/>
          <w:sz w:val="24"/>
          <w:szCs w:val="24"/>
        </w:rPr>
        <w:t xml:space="preserve"> </w:t>
      </w:r>
      <w:r w:rsidR="00226FBB">
        <w:rPr>
          <w:rFonts w:ascii="Times New Roman" w:eastAsia="Calibri" w:hAnsi="Times New Roman" w:cs="Times New Roman"/>
          <w:sz w:val="24"/>
          <w:szCs w:val="24"/>
        </w:rPr>
        <w:lastRenderedPageBreak/>
        <w:t>f</w:t>
      </w:r>
      <w:r w:rsidR="00863CB4">
        <w:rPr>
          <w:rFonts w:ascii="Times New Roman" w:eastAsia="Calibri" w:hAnsi="Times New Roman" w:cs="Times New Roman"/>
          <w:sz w:val="24"/>
          <w:szCs w:val="24"/>
        </w:rPr>
        <w:t xml:space="preserve">undamentally alter the character of the neighborhood and </w:t>
      </w:r>
      <w:r w:rsidR="00226FBB">
        <w:rPr>
          <w:rFonts w:ascii="Times New Roman" w:eastAsia="Calibri" w:hAnsi="Times New Roman" w:cs="Times New Roman"/>
          <w:sz w:val="24"/>
          <w:szCs w:val="24"/>
        </w:rPr>
        <w:t>why these landowners moved there to begin with.</w:t>
      </w:r>
      <w:r w:rsidR="00863CB4">
        <w:rPr>
          <w:rFonts w:ascii="Times New Roman" w:eastAsia="Calibri" w:hAnsi="Times New Roman" w:cs="Times New Roman"/>
          <w:sz w:val="24"/>
          <w:szCs w:val="24"/>
        </w:rPr>
        <w:t xml:space="preserve"> </w:t>
      </w:r>
    </w:p>
    <w:p w:rsidR="0020640D" w:rsidRDefault="005C4285" w:rsidP="0024067D">
      <w:pPr>
        <w:pStyle w:val="ListParagraph"/>
        <w:numPr>
          <w:ilvl w:val="0"/>
          <w:numId w:val="1"/>
        </w:numPr>
        <w:tabs>
          <w:tab w:val="left" w:leader="dot" w:pos="8640"/>
        </w:tabs>
        <w:spacing w:after="0" w:line="240" w:lineRule="auto"/>
        <w:ind w:left="360" w:hanging="360"/>
        <w:jc w:val="center"/>
        <w:rPr>
          <w:rFonts w:ascii="Times New Roman" w:eastAsia="Calibri" w:hAnsi="Times New Roman" w:cs="Times New Roman"/>
          <w:b/>
          <w:sz w:val="24"/>
          <w:szCs w:val="24"/>
        </w:rPr>
      </w:pPr>
      <w:r>
        <w:rPr>
          <w:rFonts w:ascii="Times New Roman" w:eastAsia="Calibri" w:hAnsi="Times New Roman" w:cs="Times New Roman"/>
          <w:b/>
          <w:sz w:val="24"/>
          <w:szCs w:val="24"/>
        </w:rPr>
        <w:t xml:space="preserve">THERE IS </w:t>
      </w:r>
      <w:r w:rsidR="00A46DBA">
        <w:rPr>
          <w:rFonts w:ascii="Times New Roman" w:eastAsia="Calibri" w:hAnsi="Times New Roman" w:cs="Times New Roman"/>
          <w:b/>
          <w:sz w:val="24"/>
          <w:szCs w:val="24"/>
        </w:rPr>
        <w:t xml:space="preserve">NO “BEST-MEETS” ROUTES IN THE </w:t>
      </w:r>
      <w:r>
        <w:rPr>
          <w:rFonts w:ascii="Times New Roman" w:eastAsia="Calibri" w:hAnsi="Times New Roman" w:cs="Times New Roman"/>
          <w:b/>
          <w:sz w:val="24"/>
          <w:szCs w:val="24"/>
        </w:rPr>
        <w:t>CENTRAL/</w:t>
      </w:r>
      <w:r w:rsidR="00A46DBA">
        <w:rPr>
          <w:rFonts w:ascii="Times New Roman" w:eastAsia="Calibri" w:hAnsi="Times New Roman" w:cs="Times New Roman"/>
          <w:b/>
          <w:sz w:val="24"/>
          <w:szCs w:val="24"/>
        </w:rPr>
        <w:t>SOUTH</w:t>
      </w:r>
      <w:r w:rsidR="0056719C">
        <w:rPr>
          <w:rFonts w:ascii="Times New Roman" w:eastAsia="Calibri" w:hAnsi="Times New Roman" w:cs="Times New Roman"/>
          <w:b/>
          <w:sz w:val="24"/>
          <w:szCs w:val="24"/>
        </w:rPr>
        <w:t xml:space="preserve"> STUDY AREA</w:t>
      </w:r>
    </w:p>
    <w:p w:rsidR="0056719C" w:rsidRDefault="0056719C" w:rsidP="0056719C">
      <w:pPr>
        <w:pStyle w:val="ListParagraph"/>
        <w:tabs>
          <w:tab w:val="left" w:pos="720"/>
          <w:tab w:val="left" w:pos="1440"/>
          <w:tab w:val="left" w:leader="dot" w:pos="8640"/>
        </w:tabs>
        <w:spacing w:after="0" w:line="240" w:lineRule="auto"/>
        <w:rPr>
          <w:rFonts w:ascii="Times New Roman" w:eastAsia="Calibri" w:hAnsi="Times New Roman" w:cs="Times New Roman"/>
          <w:b/>
          <w:sz w:val="24"/>
          <w:szCs w:val="24"/>
        </w:rPr>
      </w:pPr>
    </w:p>
    <w:p w:rsidR="00B23C9E" w:rsidRDefault="005C32DA" w:rsidP="005C4285">
      <w:pPr>
        <w:tabs>
          <w:tab w:val="left" w:pos="720"/>
          <w:tab w:val="left" w:pos="1440"/>
          <w:tab w:val="left" w:leader="dot" w:pos="8640"/>
        </w:tabs>
        <w:spacing w:after="0" w:line="48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Pr="000F61A9">
        <w:rPr>
          <w:rFonts w:ascii="Times New Roman" w:eastAsia="Calibri" w:hAnsi="Times New Roman" w:cs="Times New Roman"/>
          <w:sz w:val="24"/>
          <w:szCs w:val="24"/>
        </w:rPr>
        <w:t xml:space="preserve">Besides the </w:t>
      </w:r>
      <w:r w:rsidR="000F61A9" w:rsidRPr="000F61A9">
        <w:rPr>
          <w:rFonts w:ascii="Times New Roman" w:eastAsia="Calibri" w:hAnsi="Times New Roman" w:cs="Times New Roman"/>
          <w:sz w:val="24"/>
          <w:szCs w:val="24"/>
        </w:rPr>
        <w:t>specific negative impacts to Clearwater Ranch of</w:t>
      </w:r>
      <w:r w:rsidRPr="000F61A9">
        <w:rPr>
          <w:rFonts w:ascii="Times New Roman" w:eastAsia="Calibri" w:hAnsi="Times New Roman" w:cs="Times New Roman"/>
          <w:sz w:val="24"/>
          <w:szCs w:val="24"/>
        </w:rPr>
        <w:t xml:space="preserve"> Segments 37, 26a, 32, and 25, </w:t>
      </w:r>
      <w:r w:rsidR="007414D4">
        <w:rPr>
          <w:rFonts w:ascii="Times New Roman" w:eastAsia="Calibri" w:hAnsi="Times New Roman" w:cs="Times New Roman"/>
          <w:sz w:val="24"/>
          <w:szCs w:val="24"/>
        </w:rPr>
        <w:t xml:space="preserve">and Routes R1, P, and W, these options </w:t>
      </w:r>
      <w:r w:rsidR="000F61A9" w:rsidRPr="000F61A9">
        <w:rPr>
          <w:rFonts w:ascii="Times New Roman" w:eastAsia="Calibri" w:hAnsi="Times New Roman" w:cs="Times New Roman"/>
          <w:sz w:val="24"/>
          <w:szCs w:val="24"/>
        </w:rPr>
        <w:t xml:space="preserve">fail to meet the routing criteria set forth in PURA </w:t>
      </w:r>
      <w:r w:rsidR="00634295">
        <w:rPr>
          <w:rFonts w:ascii="Times New Roman" w:eastAsia="Calibri" w:hAnsi="Times New Roman" w:cs="Times New Roman"/>
          <w:sz w:val="24"/>
          <w:szCs w:val="24"/>
        </w:rPr>
        <w:t>§</w:t>
      </w:r>
      <w:r w:rsidR="00441C80">
        <w:rPr>
          <w:rFonts w:ascii="Times New Roman" w:eastAsia="Calibri" w:hAnsi="Times New Roman" w:cs="Times New Roman"/>
          <w:sz w:val="24"/>
          <w:szCs w:val="24"/>
        </w:rPr>
        <w:t> </w:t>
      </w:r>
      <w:r w:rsidR="000F61A9" w:rsidRPr="000F61A9">
        <w:rPr>
          <w:rFonts w:ascii="Times New Roman" w:eastAsia="Calibri" w:hAnsi="Times New Roman" w:cs="Times New Roman"/>
          <w:sz w:val="24"/>
          <w:szCs w:val="24"/>
        </w:rPr>
        <w:t xml:space="preserve">37.056(c) and </w:t>
      </w:r>
      <w:r w:rsidR="00CD172E">
        <w:rPr>
          <w:rFonts w:ascii="Times New Roman" w:eastAsia="Calibri" w:hAnsi="Times New Roman" w:cs="Times New Roman"/>
          <w:sz w:val="24"/>
          <w:szCs w:val="24"/>
        </w:rPr>
        <w:t xml:space="preserve">16 TAC § </w:t>
      </w:r>
      <w:r w:rsidR="000F61A9" w:rsidRPr="000F61A9">
        <w:rPr>
          <w:rFonts w:ascii="Times New Roman" w:eastAsia="Calibri" w:hAnsi="Times New Roman" w:cs="Times New Roman"/>
          <w:sz w:val="24"/>
          <w:szCs w:val="24"/>
        </w:rPr>
        <w:t>25.101</w:t>
      </w:r>
      <w:r w:rsidR="00CF0A97">
        <w:rPr>
          <w:rFonts w:ascii="Times New Roman" w:eastAsia="Calibri" w:hAnsi="Times New Roman" w:cs="Times New Roman"/>
          <w:sz w:val="24"/>
          <w:szCs w:val="24"/>
        </w:rPr>
        <w:t>(b)(3)(B)</w:t>
      </w:r>
      <w:r w:rsidR="000F61A9" w:rsidRPr="000F61A9">
        <w:rPr>
          <w:rFonts w:ascii="Times New Roman" w:eastAsia="Calibri" w:hAnsi="Times New Roman" w:cs="Times New Roman"/>
          <w:sz w:val="24"/>
          <w:szCs w:val="24"/>
        </w:rPr>
        <w:t>. None of the routes that utilize these segments is the “best-meets” route</w:t>
      </w:r>
      <w:r w:rsidR="000F61A9">
        <w:rPr>
          <w:rFonts w:ascii="Times New Roman" w:eastAsia="Calibri" w:hAnsi="Times New Roman" w:cs="Times New Roman"/>
          <w:sz w:val="24"/>
          <w:szCs w:val="24"/>
        </w:rPr>
        <w:t xml:space="preserve"> when compared to others in the study area. </w:t>
      </w:r>
      <w:r w:rsidR="007414D4">
        <w:rPr>
          <w:rFonts w:ascii="Times New Roman" w:eastAsia="Calibri" w:hAnsi="Times New Roman" w:cs="Times New Roman"/>
          <w:sz w:val="24"/>
          <w:szCs w:val="24"/>
        </w:rPr>
        <w:t>From a cost, land use, aesthetic</w:t>
      </w:r>
      <w:r w:rsidR="005C4285">
        <w:rPr>
          <w:rFonts w:ascii="Times New Roman" w:eastAsia="Calibri" w:hAnsi="Times New Roman" w:cs="Times New Roman"/>
          <w:sz w:val="24"/>
          <w:szCs w:val="24"/>
        </w:rPr>
        <w:t xml:space="preserve">, </w:t>
      </w:r>
      <w:r w:rsidR="00D623B6">
        <w:rPr>
          <w:rFonts w:ascii="Times New Roman" w:eastAsia="Calibri" w:hAnsi="Times New Roman" w:cs="Times New Roman"/>
          <w:sz w:val="24"/>
          <w:szCs w:val="24"/>
        </w:rPr>
        <w:t xml:space="preserve">and ecological </w:t>
      </w:r>
      <w:r w:rsidR="00CD172E">
        <w:rPr>
          <w:rFonts w:ascii="Times New Roman" w:eastAsia="Calibri" w:hAnsi="Times New Roman" w:cs="Times New Roman"/>
          <w:sz w:val="24"/>
          <w:szCs w:val="24"/>
        </w:rPr>
        <w:t xml:space="preserve">perspective, this Application contains better alternatives than Routes R1, P, and W. </w:t>
      </w:r>
      <w:r w:rsidR="00A46DBA">
        <w:rPr>
          <w:rFonts w:ascii="Times New Roman" w:eastAsia="Calibri" w:hAnsi="Times New Roman" w:cs="Times New Roman"/>
          <w:sz w:val="24"/>
          <w:szCs w:val="24"/>
        </w:rPr>
        <w:t xml:space="preserve">While there are many proposed alternative routes that contain these segments, Clearwater Ranch will concentrate their analysis on the “Focus Routes” in CPS Energy’s Exhibit #16. </w:t>
      </w:r>
    </w:p>
    <w:p w:rsidR="00972ECB" w:rsidRPr="000F61A9" w:rsidRDefault="00B23C9E" w:rsidP="005C4285">
      <w:pPr>
        <w:tabs>
          <w:tab w:val="left" w:pos="720"/>
          <w:tab w:val="left" w:pos="1440"/>
          <w:tab w:val="left" w:leader="dot" w:pos="8640"/>
        </w:tabs>
        <w:spacing w:after="0" w:line="480" w:lineRule="auto"/>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ab/>
        <w:t xml:space="preserve">As part of its Application, CPS Energy </w:t>
      </w:r>
      <w:r w:rsidR="006C6DFA">
        <w:rPr>
          <w:rFonts w:ascii="Times New Roman" w:eastAsia="Calibri" w:hAnsi="Times New Roman" w:cs="Times New Roman"/>
          <w:sz w:val="24"/>
          <w:szCs w:val="24"/>
        </w:rPr>
        <w:t>identified, studied, and evaluated</w:t>
      </w:r>
      <w:r w:rsidR="000D77B5">
        <w:rPr>
          <w:rFonts w:ascii="Times New Roman" w:eastAsia="Calibri" w:hAnsi="Times New Roman" w:cs="Times New Roman"/>
          <w:sz w:val="24"/>
          <w:szCs w:val="24"/>
        </w:rPr>
        <w:t xml:space="preserve"> the proposed routes through POWER Engineers.</w:t>
      </w:r>
      <w:r w:rsidR="00301373">
        <w:rPr>
          <w:rStyle w:val="FootnoteReference"/>
          <w:rFonts w:ascii="Times New Roman" w:eastAsia="Calibri" w:hAnsi="Times New Roman" w:cs="Times New Roman"/>
          <w:sz w:val="24"/>
          <w:szCs w:val="24"/>
        </w:rPr>
        <w:footnoteReference w:id="25"/>
      </w:r>
      <w:r w:rsidR="000D77B5">
        <w:rPr>
          <w:rFonts w:ascii="Times New Roman" w:eastAsia="Calibri" w:hAnsi="Times New Roman" w:cs="Times New Roman"/>
          <w:sz w:val="24"/>
          <w:szCs w:val="24"/>
        </w:rPr>
        <w:t xml:space="preserve"> </w:t>
      </w:r>
      <w:r w:rsidR="00301373">
        <w:rPr>
          <w:rFonts w:ascii="Times New Roman" w:eastAsia="Calibri" w:hAnsi="Times New Roman" w:cs="Times New Roman"/>
          <w:sz w:val="24"/>
          <w:szCs w:val="24"/>
        </w:rPr>
        <w:t>Ultimately,</w:t>
      </w:r>
      <w:r>
        <w:rPr>
          <w:rFonts w:ascii="Times New Roman" w:eastAsia="Calibri" w:hAnsi="Times New Roman" w:cs="Times New Roman"/>
          <w:sz w:val="24"/>
          <w:szCs w:val="24"/>
        </w:rPr>
        <w:t xml:space="preserve"> of the </w:t>
      </w:r>
      <w:r w:rsidR="00301373">
        <w:rPr>
          <w:rFonts w:ascii="Times New Roman" w:eastAsia="Calibri" w:hAnsi="Times New Roman" w:cs="Times New Roman"/>
          <w:sz w:val="24"/>
          <w:szCs w:val="24"/>
        </w:rPr>
        <w:t xml:space="preserve">48 </w:t>
      </w:r>
      <w:r w:rsidRPr="00B23C9E">
        <w:rPr>
          <w:rFonts w:ascii="Times New Roman" w:eastAsia="Calibri" w:hAnsi="Times New Roman" w:cs="Times New Roman"/>
          <w:sz w:val="24"/>
          <w:szCs w:val="24"/>
        </w:rPr>
        <w:t xml:space="preserve">environmental data </w:t>
      </w:r>
      <w:r w:rsidR="00301373">
        <w:rPr>
          <w:rFonts w:ascii="Times New Roman" w:eastAsia="Calibri" w:hAnsi="Times New Roman" w:cs="Times New Roman"/>
          <w:sz w:val="24"/>
          <w:szCs w:val="24"/>
        </w:rPr>
        <w:t xml:space="preserve">points </w:t>
      </w:r>
      <w:r w:rsidRPr="00B23C9E">
        <w:rPr>
          <w:rFonts w:ascii="Times New Roman" w:eastAsia="Calibri" w:hAnsi="Times New Roman" w:cs="Times New Roman"/>
          <w:sz w:val="24"/>
          <w:szCs w:val="24"/>
        </w:rPr>
        <w:t>collected</w:t>
      </w:r>
      <w:r w:rsidR="00301373">
        <w:rPr>
          <w:rFonts w:ascii="Times New Roman" w:eastAsia="Calibri" w:hAnsi="Times New Roman" w:cs="Times New Roman"/>
          <w:sz w:val="24"/>
          <w:szCs w:val="24"/>
        </w:rPr>
        <w:t xml:space="preserve"> by POWER Engineers, </w:t>
      </w:r>
      <w:r w:rsidRPr="00B23C9E">
        <w:rPr>
          <w:rFonts w:ascii="Times New Roman" w:eastAsia="Calibri" w:hAnsi="Times New Roman" w:cs="Times New Roman"/>
          <w:sz w:val="24"/>
          <w:szCs w:val="24"/>
        </w:rPr>
        <w:t xml:space="preserve">only 24 </w:t>
      </w:r>
      <w:r w:rsidR="00301373">
        <w:rPr>
          <w:rFonts w:ascii="Times New Roman" w:eastAsia="Calibri" w:hAnsi="Times New Roman" w:cs="Times New Roman"/>
          <w:sz w:val="24"/>
          <w:szCs w:val="24"/>
        </w:rPr>
        <w:t xml:space="preserve">of the </w:t>
      </w:r>
      <w:r w:rsidRPr="00B23C9E">
        <w:rPr>
          <w:rFonts w:ascii="Times New Roman" w:eastAsia="Calibri" w:hAnsi="Times New Roman" w:cs="Times New Roman"/>
          <w:sz w:val="24"/>
          <w:szCs w:val="24"/>
        </w:rPr>
        <w:t>evaluation criteria</w:t>
      </w:r>
      <w:r w:rsidR="00301373">
        <w:rPr>
          <w:rFonts w:ascii="Times New Roman" w:eastAsia="Calibri" w:hAnsi="Times New Roman" w:cs="Times New Roman"/>
          <w:sz w:val="24"/>
          <w:szCs w:val="24"/>
        </w:rPr>
        <w:t xml:space="preserve"> differed.</w:t>
      </w:r>
      <w:r w:rsidR="00D623B6">
        <w:rPr>
          <w:rStyle w:val="FootnoteReference"/>
          <w:rFonts w:ascii="Times New Roman" w:eastAsia="Calibri" w:hAnsi="Times New Roman" w:cs="Times New Roman"/>
          <w:sz w:val="24"/>
          <w:szCs w:val="24"/>
        </w:rPr>
        <w:footnoteReference w:id="26"/>
      </w:r>
      <w:r w:rsidR="00301373">
        <w:rPr>
          <w:rFonts w:ascii="Times New Roman" w:eastAsia="Calibri" w:hAnsi="Times New Roman" w:cs="Times New Roman"/>
          <w:sz w:val="24"/>
          <w:szCs w:val="24"/>
        </w:rPr>
        <w:t xml:space="preserve"> </w:t>
      </w:r>
      <w:r w:rsidR="00CD172E">
        <w:rPr>
          <w:rFonts w:ascii="Times New Roman" w:eastAsia="Calibri" w:hAnsi="Times New Roman" w:cs="Times New Roman"/>
          <w:sz w:val="24"/>
          <w:szCs w:val="24"/>
        </w:rPr>
        <w:t xml:space="preserve">It is clear through analyzing </w:t>
      </w:r>
      <w:r w:rsidR="00037CCE">
        <w:rPr>
          <w:rFonts w:ascii="Times New Roman" w:eastAsia="Calibri" w:hAnsi="Times New Roman" w:cs="Times New Roman"/>
          <w:sz w:val="24"/>
          <w:szCs w:val="24"/>
        </w:rPr>
        <w:t>the</w:t>
      </w:r>
      <w:r w:rsidR="00CD172E">
        <w:rPr>
          <w:rFonts w:ascii="Times New Roman" w:eastAsia="Calibri" w:hAnsi="Times New Roman" w:cs="Times New Roman"/>
          <w:sz w:val="24"/>
          <w:szCs w:val="24"/>
        </w:rPr>
        <w:t xml:space="preserve"> data that</w:t>
      </w:r>
      <w:r w:rsidR="00037CCE">
        <w:rPr>
          <w:rFonts w:ascii="Times New Roman" w:eastAsia="Calibri" w:hAnsi="Times New Roman" w:cs="Times New Roman"/>
          <w:sz w:val="24"/>
          <w:szCs w:val="24"/>
        </w:rPr>
        <w:t xml:space="preserve"> </w:t>
      </w:r>
      <w:r w:rsidR="00D747F9">
        <w:rPr>
          <w:rFonts w:ascii="Times New Roman" w:eastAsia="Calibri" w:hAnsi="Times New Roman" w:cs="Times New Roman"/>
          <w:sz w:val="24"/>
          <w:szCs w:val="24"/>
        </w:rPr>
        <w:t xml:space="preserve">Routes </w:t>
      </w:r>
      <w:r w:rsidR="00037CCE">
        <w:rPr>
          <w:rFonts w:ascii="Times New Roman" w:eastAsia="Calibri" w:hAnsi="Times New Roman" w:cs="Times New Roman"/>
          <w:sz w:val="24"/>
          <w:szCs w:val="24"/>
        </w:rPr>
        <w:t xml:space="preserve">R1, P, and </w:t>
      </w:r>
      <w:proofErr w:type="spellStart"/>
      <w:r w:rsidR="00037CCE">
        <w:rPr>
          <w:rFonts w:ascii="Times New Roman" w:eastAsia="Calibri" w:hAnsi="Times New Roman" w:cs="Times New Roman"/>
          <w:sz w:val="24"/>
          <w:szCs w:val="24"/>
        </w:rPr>
        <w:t>W</w:t>
      </w:r>
      <w:proofErr w:type="spellEnd"/>
      <w:r w:rsidR="00037CCE">
        <w:rPr>
          <w:rFonts w:ascii="Times New Roman" w:eastAsia="Calibri" w:hAnsi="Times New Roman" w:cs="Times New Roman"/>
          <w:sz w:val="24"/>
          <w:szCs w:val="24"/>
        </w:rPr>
        <w:t xml:space="preserve"> are not the “best-meets” routes. </w:t>
      </w:r>
      <w:r w:rsidR="00CD172E">
        <w:rPr>
          <w:rFonts w:ascii="Times New Roman" w:eastAsia="Calibri" w:hAnsi="Times New Roman" w:cs="Times New Roman"/>
          <w:sz w:val="24"/>
          <w:szCs w:val="24"/>
        </w:rPr>
        <w:t xml:space="preserve"> </w:t>
      </w:r>
    </w:p>
    <w:p w:rsidR="005C4285" w:rsidRPr="00B01DB0" w:rsidRDefault="005C4285" w:rsidP="00947DA3">
      <w:pPr>
        <w:tabs>
          <w:tab w:val="left" w:pos="720"/>
          <w:tab w:val="left" w:pos="1440"/>
          <w:tab w:val="left" w:leader="dot" w:pos="8640"/>
        </w:tabs>
        <w:spacing w:after="120" w:line="480" w:lineRule="auto"/>
        <w:rPr>
          <w:rFonts w:ascii="Times New Roman" w:eastAsia="Calibri" w:hAnsi="Times New Roman" w:cs="Times New Roman"/>
          <w:b/>
          <w:sz w:val="24"/>
          <w:szCs w:val="24"/>
          <w:u w:val="single"/>
        </w:rPr>
      </w:pPr>
      <w:r w:rsidRPr="00B01DB0">
        <w:rPr>
          <w:rFonts w:ascii="Times New Roman" w:eastAsia="Calibri" w:hAnsi="Times New Roman" w:cs="Times New Roman"/>
          <w:b/>
          <w:sz w:val="24"/>
          <w:szCs w:val="24"/>
          <w:u w:val="single"/>
        </w:rPr>
        <w:t>ROUTE R1</w:t>
      </w:r>
    </w:p>
    <w:p w:rsidR="00B01DB0" w:rsidRPr="00B01DB0" w:rsidRDefault="00512052" w:rsidP="00B01DB0">
      <w:pPr>
        <w:tabs>
          <w:tab w:val="left" w:pos="720"/>
          <w:tab w:val="left" w:pos="1440"/>
          <w:tab w:val="left" w:leader="dot" w:pos="8640"/>
        </w:tabs>
        <w:spacing w:after="120" w:line="48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ab/>
      </w:r>
      <w:r w:rsidRPr="00512052">
        <w:rPr>
          <w:rFonts w:ascii="Times New Roman" w:eastAsia="Calibri" w:hAnsi="Times New Roman" w:cs="Times New Roman"/>
          <w:sz w:val="24"/>
          <w:szCs w:val="24"/>
        </w:rPr>
        <w:t xml:space="preserve">Route </w:t>
      </w:r>
      <w:r w:rsidR="009E7B93">
        <w:rPr>
          <w:rFonts w:ascii="Times New Roman" w:eastAsia="Calibri" w:hAnsi="Times New Roman" w:cs="Times New Roman"/>
          <w:sz w:val="24"/>
          <w:szCs w:val="24"/>
        </w:rPr>
        <w:t>R1 is 4.76 miles in length</w:t>
      </w:r>
      <w:r w:rsidR="002E7F65">
        <w:rPr>
          <w:rFonts w:ascii="Times New Roman" w:eastAsia="Calibri" w:hAnsi="Times New Roman" w:cs="Times New Roman"/>
          <w:sz w:val="24"/>
          <w:szCs w:val="24"/>
        </w:rPr>
        <w:t xml:space="preserve"> and costs $43.52 million.</w:t>
      </w:r>
      <w:r w:rsidR="00D2607F">
        <w:rPr>
          <w:rStyle w:val="FootnoteReference"/>
          <w:rFonts w:ascii="Times New Roman" w:eastAsia="Calibri" w:hAnsi="Times New Roman" w:cs="Times New Roman"/>
          <w:sz w:val="24"/>
          <w:szCs w:val="24"/>
        </w:rPr>
        <w:footnoteReference w:id="27"/>
      </w:r>
      <w:r w:rsidR="002E7F65">
        <w:rPr>
          <w:rFonts w:ascii="Times New Roman" w:eastAsia="Calibri" w:hAnsi="Times New Roman" w:cs="Times New Roman"/>
          <w:sz w:val="24"/>
          <w:szCs w:val="24"/>
        </w:rPr>
        <w:t xml:space="preserve"> </w:t>
      </w:r>
      <w:r w:rsidR="00B24191">
        <w:rPr>
          <w:rFonts w:ascii="Times New Roman" w:eastAsia="Calibri" w:hAnsi="Times New Roman" w:cs="Times New Roman"/>
          <w:sz w:val="24"/>
          <w:szCs w:val="24"/>
        </w:rPr>
        <w:t>In comparison,</w:t>
      </w:r>
      <w:r w:rsidR="00037CCE">
        <w:rPr>
          <w:rFonts w:ascii="Times New Roman" w:eastAsia="Calibri" w:hAnsi="Times New Roman" w:cs="Times New Roman"/>
          <w:sz w:val="24"/>
          <w:szCs w:val="24"/>
        </w:rPr>
        <w:t xml:space="preserve"> the</w:t>
      </w:r>
      <w:r w:rsidR="00B24191">
        <w:rPr>
          <w:rFonts w:ascii="Times New Roman" w:eastAsia="Calibri" w:hAnsi="Times New Roman" w:cs="Times New Roman"/>
          <w:sz w:val="24"/>
          <w:szCs w:val="24"/>
        </w:rPr>
        <w:t xml:space="preserve"> sh</w:t>
      </w:r>
      <w:r w:rsidR="000301AF">
        <w:rPr>
          <w:rFonts w:ascii="Times New Roman" w:eastAsia="Calibri" w:hAnsi="Times New Roman" w:cs="Times New Roman"/>
          <w:sz w:val="24"/>
          <w:szCs w:val="24"/>
        </w:rPr>
        <w:t>ortest alternative route is 4.46</w:t>
      </w:r>
      <w:r w:rsidR="00B24191">
        <w:rPr>
          <w:rFonts w:ascii="Times New Roman" w:eastAsia="Calibri" w:hAnsi="Times New Roman" w:cs="Times New Roman"/>
          <w:sz w:val="24"/>
          <w:szCs w:val="24"/>
        </w:rPr>
        <w:t xml:space="preserve"> miles and the least expensive route is $</w:t>
      </w:r>
      <w:r w:rsidR="00B01DB0">
        <w:rPr>
          <w:rFonts w:ascii="Times New Roman" w:eastAsia="Calibri" w:hAnsi="Times New Roman" w:cs="Times New Roman"/>
          <w:sz w:val="24"/>
          <w:szCs w:val="24"/>
        </w:rPr>
        <w:t>37.64</w:t>
      </w:r>
      <w:r w:rsidR="00915EF3">
        <w:rPr>
          <w:rFonts w:ascii="Times New Roman" w:eastAsia="Calibri" w:hAnsi="Times New Roman" w:cs="Times New Roman"/>
          <w:sz w:val="24"/>
          <w:szCs w:val="24"/>
        </w:rPr>
        <w:t xml:space="preserve"> million</w:t>
      </w:r>
      <w:r w:rsidR="000301AF">
        <w:rPr>
          <w:rFonts w:ascii="Times New Roman" w:eastAsia="Calibri" w:hAnsi="Times New Roman" w:cs="Times New Roman"/>
          <w:sz w:val="24"/>
          <w:szCs w:val="24"/>
        </w:rPr>
        <w:t>.</w:t>
      </w:r>
      <w:r w:rsidR="00D2607F">
        <w:rPr>
          <w:rStyle w:val="FootnoteReference"/>
          <w:rFonts w:ascii="Times New Roman" w:eastAsia="Calibri" w:hAnsi="Times New Roman" w:cs="Times New Roman"/>
          <w:sz w:val="24"/>
          <w:szCs w:val="24"/>
        </w:rPr>
        <w:footnoteReference w:id="28"/>
      </w:r>
      <w:r w:rsidR="000301AF">
        <w:rPr>
          <w:rFonts w:ascii="Times New Roman" w:eastAsia="Calibri" w:hAnsi="Times New Roman" w:cs="Times New Roman"/>
          <w:sz w:val="24"/>
          <w:szCs w:val="24"/>
        </w:rPr>
        <w:t xml:space="preserve"> 64% of Route </w:t>
      </w:r>
      <w:r w:rsidR="00037CCE">
        <w:rPr>
          <w:rFonts w:ascii="Times New Roman" w:eastAsia="Calibri" w:hAnsi="Times New Roman" w:cs="Times New Roman"/>
          <w:sz w:val="24"/>
          <w:szCs w:val="24"/>
        </w:rPr>
        <w:t>R1 parallels</w:t>
      </w:r>
      <w:r w:rsidR="002E7F65">
        <w:rPr>
          <w:rFonts w:ascii="Times New Roman" w:eastAsia="Calibri" w:hAnsi="Times New Roman" w:cs="Times New Roman"/>
          <w:sz w:val="24"/>
          <w:szCs w:val="24"/>
        </w:rPr>
        <w:t xml:space="preserve"> </w:t>
      </w:r>
      <w:r w:rsidR="00B24191">
        <w:rPr>
          <w:rFonts w:ascii="Times New Roman" w:eastAsia="Calibri" w:hAnsi="Times New Roman" w:cs="Times New Roman"/>
          <w:sz w:val="24"/>
          <w:szCs w:val="24"/>
        </w:rPr>
        <w:t>various r</w:t>
      </w:r>
      <w:r w:rsidR="002E7F65">
        <w:rPr>
          <w:rFonts w:ascii="Times New Roman" w:eastAsia="Calibri" w:hAnsi="Times New Roman" w:cs="Times New Roman"/>
          <w:sz w:val="24"/>
          <w:szCs w:val="24"/>
        </w:rPr>
        <w:t>ight</w:t>
      </w:r>
      <w:r w:rsidR="00B24191">
        <w:rPr>
          <w:rFonts w:ascii="Times New Roman" w:eastAsia="Calibri" w:hAnsi="Times New Roman" w:cs="Times New Roman"/>
          <w:sz w:val="24"/>
          <w:szCs w:val="24"/>
        </w:rPr>
        <w:t>s-of-w</w:t>
      </w:r>
      <w:r w:rsidR="002E7F65">
        <w:rPr>
          <w:rFonts w:ascii="Times New Roman" w:eastAsia="Calibri" w:hAnsi="Times New Roman" w:cs="Times New Roman"/>
          <w:sz w:val="24"/>
          <w:szCs w:val="24"/>
        </w:rPr>
        <w:t>ay</w:t>
      </w:r>
      <w:r w:rsidR="00037CCE">
        <w:rPr>
          <w:rFonts w:ascii="Times New Roman" w:eastAsia="Calibri" w:hAnsi="Times New Roman" w:cs="Times New Roman"/>
          <w:sz w:val="24"/>
          <w:szCs w:val="24"/>
        </w:rPr>
        <w:t xml:space="preserve">, including </w:t>
      </w:r>
      <w:r w:rsidR="00915EF3">
        <w:rPr>
          <w:rFonts w:ascii="Times New Roman" w:eastAsia="Calibri" w:hAnsi="Times New Roman" w:cs="Times New Roman"/>
          <w:sz w:val="24"/>
          <w:szCs w:val="24"/>
        </w:rPr>
        <w:t>paralleling</w:t>
      </w:r>
      <w:r w:rsidR="00B24191">
        <w:rPr>
          <w:rFonts w:ascii="Times New Roman" w:eastAsia="Calibri" w:hAnsi="Times New Roman" w:cs="Times New Roman"/>
          <w:sz w:val="24"/>
          <w:szCs w:val="24"/>
        </w:rPr>
        <w:t xml:space="preserve"> other existing</w:t>
      </w:r>
      <w:r w:rsidR="002E7F65">
        <w:rPr>
          <w:rFonts w:ascii="Times New Roman" w:eastAsia="Calibri" w:hAnsi="Times New Roman" w:cs="Times New Roman"/>
          <w:sz w:val="24"/>
          <w:szCs w:val="24"/>
        </w:rPr>
        <w:t xml:space="preserve"> roadways for</w:t>
      </w:r>
      <w:r w:rsidR="00B24191">
        <w:rPr>
          <w:rFonts w:ascii="Times New Roman" w:eastAsia="Calibri" w:hAnsi="Times New Roman" w:cs="Times New Roman"/>
          <w:sz w:val="24"/>
          <w:szCs w:val="24"/>
        </w:rPr>
        <w:t xml:space="preserve"> only 0.85 miles </w:t>
      </w:r>
      <w:r w:rsidR="003232E4">
        <w:rPr>
          <w:rFonts w:ascii="Times New Roman" w:eastAsia="Calibri" w:hAnsi="Times New Roman" w:cs="Times New Roman"/>
          <w:sz w:val="24"/>
          <w:szCs w:val="24"/>
        </w:rPr>
        <w:t xml:space="preserve">(the range for which is 0.51 to 3.01 miles) </w:t>
      </w:r>
      <w:r w:rsidR="00B24191">
        <w:rPr>
          <w:rFonts w:ascii="Times New Roman" w:eastAsia="Calibri" w:hAnsi="Times New Roman" w:cs="Times New Roman"/>
          <w:sz w:val="24"/>
          <w:szCs w:val="24"/>
        </w:rPr>
        <w:t>and</w:t>
      </w:r>
      <w:r w:rsidR="002E7F65">
        <w:rPr>
          <w:rFonts w:ascii="Times New Roman" w:eastAsia="Calibri" w:hAnsi="Times New Roman" w:cs="Times New Roman"/>
          <w:sz w:val="24"/>
          <w:szCs w:val="24"/>
        </w:rPr>
        <w:t xml:space="preserve"> 2.21</w:t>
      </w:r>
      <w:r w:rsidR="00B24191">
        <w:rPr>
          <w:rFonts w:ascii="Times New Roman" w:eastAsia="Calibri" w:hAnsi="Times New Roman" w:cs="Times New Roman"/>
          <w:sz w:val="24"/>
          <w:szCs w:val="24"/>
        </w:rPr>
        <w:t xml:space="preserve"> miles</w:t>
      </w:r>
      <w:r w:rsidR="002E7F65">
        <w:rPr>
          <w:rFonts w:ascii="Times New Roman" w:eastAsia="Calibri" w:hAnsi="Times New Roman" w:cs="Times New Roman"/>
          <w:sz w:val="24"/>
          <w:szCs w:val="24"/>
        </w:rPr>
        <w:t xml:space="preserve"> of </w:t>
      </w:r>
      <w:r w:rsidR="00B24191">
        <w:rPr>
          <w:rFonts w:ascii="Times New Roman" w:eastAsia="Calibri" w:hAnsi="Times New Roman" w:cs="Times New Roman"/>
          <w:sz w:val="24"/>
          <w:szCs w:val="24"/>
        </w:rPr>
        <w:t>apparen</w:t>
      </w:r>
      <w:r w:rsidR="00D747F9">
        <w:rPr>
          <w:rFonts w:ascii="Times New Roman" w:eastAsia="Calibri" w:hAnsi="Times New Roman" w:cs="Times New Roman"/>
          <w:sz w:val="24"/>
          <w:szCs w:val="24"/>
        </w:rPr>
        <w:t>t property lines.</w:t>
      </w:r>
      <w:r w:rsidR="00D2607F">
        <w:rPr>
          <w:rStyle w:val="FootnoteReference"/>
          <w:rFonts w:ascii="Times New Roman" w:eastAsia="Calibri" w:hAnsi="Times New Roman" w:cs="Times New Roman"/>
          <w:sz w:val="24"/>
          <w:szCs w:val="24"/>
        </w:rPr>
        <w:footnoteReference w:id="29"/>
      </w:r>
      <w:r w:rsidR="00935C1A">
        <w:rPr>
          <w:rFonts w:ascii="Times New Roman" w:eastAsia="Calibri" w:hAnsi="Times New Roman" w:cs="Times New Roman"/>
          <w:sz w:val="24"/>
          <w:szCs w:val="24"/>
        </w:rPr>
        <w:t xml:space="preserve"> Route R1 not only cuts through Clearwater Ranch</w:t>
      </w:r>
      <w:r w:rsidR="00037CCE">
        <w:rPr>
          <w:rFonts w:ascii="Times New Roman" w:eastAsia="Calibri" w:hAnsi="Times New Roman" w:cs="Times New Roman"/>
          <w:sz w:val="24"/>
          <w:szCs w:val="24"/>
        </w:rPr>
        <w:t xml:space="preserve"> as previously discussed</w:t>
      </w:r>
      <w:r w:rsidR="00935C1A">
        <w:rPr>
          <w:rFonts w:ascii="Times New Roman" w:eastAsia="Calibri" w:hAnsi="Times New Roman" w:cs="Times New Roman"/>
          <w:sz w:val="24"/>
          <w:szCs w:val="24"/>
        </w:rPr>
        <w:t xml:space="preserve">, but </w:t>
      </w:r>
      <w:r w:rsidR="00037CCE">
        <w:rPr>
          <w:rFonts w:ascii="Times New Roman" w:eastAsia="Calibri" w:hAnsi="Times New Roman" w:cs="Times New Roman"/>
          <w:sz w:val="24"/>
          <w:szCs w:val="24"/>
        </w:rPr>
        <w:t xml:space="preserve">also </w:t>
      </w:r>
      <w:r w:rsidR="00935C1A">
        <w:rPr>
          <w:rFonts w:ascii="Times New Roman" w:eastAsia="Calibri" w:hAnsi="Times New Roman" w:cs="Times New Roman"/>
          <w:sz w:val="24"/>
          <w:szCs w:val="24"/>
        </w:rPr>
        <w:t xml:space="preserve">Bexar Ranch to the west </w:t>
      </w:r>
      <w:r w:rsidR="00935C1A">
        <w:rPr>
          <w:rFonts w:ascii="Times New Roman" w:eastAsia="Calibri" w:hAnsi="Times New Roman" w:cs="Times New Roman"/>
          <w:sz w:val="24"/>
          <w:szCs w:val="24"/>
        </w:rPr>
        <w:lastRenderedPageBreak/>
        <w:t xml:space="preserve">and Save Huntress Lane </w:t>
      </w:r>
      <w:r w:rsidR="00037CCE">
        <w:rPr>
          <w:rFonts w:ascii="Times New Roman" w:eastAsia="Calibri" w:hAnsi="Times New Roman" w:cs="Times New Roman"/>
          <w:sz w:val="24"/>
          <w:szCs w:val="24"/>
        </w:rPr>
        <w:t>Area Association (“</w:t>
      </w:r>
      <w:proofErr w:type="spellStart"/>
      <w:r w:rsidR="00037CCE">
        <w:rPr>
          <w:rFonts w:ascii="Times New Roman" w:eastAsia="Calibri" w:hAnsi="Times New Roman" w:cs="Times New Roman"/>
          <w:sz w:val="24"/>
          <w:szCs w:val="24"/>
        </w:rPr>
        <w:t>SHLAA</w:t>
      </w:r>
      <w:proofErr w:type="spellEnd"/>
      <w:r w:rsidR="00037CCE">
        <w:rPr>
          <w:rFonts w:ascii="Times New Roman" w:eastAsia="Calibri" w:hAnsi="Times New Roman" w:cs="Times New Roman"/>
          <w:sz w:val="24"/>
          <w:szCs w:val="24"/>
        </w:rPr>
        <w:t xml:space="preserve">”) </w:t>
      </w:r>
      <w:r w:rsidR="00935C1A">
        <w:rPr>
          <w:rFonts w:ascii="Times New Roman" w:eastAsia="Calibri" w:hAnsi="Times New Roman" w:cs="Times New Roman"/>
          <w:sz w:val="24"/>
          <w:szCs w:val="24"/>
        </w:rPr>
        <w:t>neighborhood</w:t>
      </w:r>
      <w:r w:rsidR="00037CCE">
        <w:rPr>
          <w:rFonts w:ascii="Times New Roman" w:eastAsia="Calibri" w:hAnsi="Times New Roman" w:cs="Times New Roman"/>
          <w:sz w:val="24"/>
          <w:szCs w:val="24"/>
        </w:rPr>
        <w:t>s</w:t>
      </w:r>
      <w:r w:rsidR="00935C1A">
        <w:rPr>
          <w:rFonts w:ascii="Times New Roman" w:eastAsia="Calibri" w:hAnsi="Times New Roman" w:cs="Times New Roman"/>
          <w:sz w:val="24"/>
          <w:szCs w:val="24"/>
        </w:rPr>
        <w:t xml:space="preserve"> to the east.</w:t>
      </w:r>
      <w:r w:rsidR="00D2607F">
        <w:rPr>
          <w:rStyle w:val="FootnoteReference"/>
          <w:rFonts w:ascii="Times New Roman" w:eastAsia="Calibri" w:hAnsi="Times New Roman" w:cs="Times New Roman"/>
          <w:sz w:val="24"/>
          <w:szCs w:val="24"/>
        </w:rPr>
        <w:footnoteReference w:id="30"/>
      </w:r>
      <w:r w:rsidR="00935C1A">
        <w:rPr>
          <w:rFonts w:ascii="Times New Roman" w:eastAsia="Calibri" w:hAnsi="Times New Roman" w:cs="Times New Roman"/>
          <w:sz w:val="24"/>
          <w:szCs w:val="24"/>
        </w:rPr>
        <w:t xml:space="preserve"> </w:t>
      </w:r>
      <w:r w:rsidR="00037CCE" w:rsidRPr="00D747F9">
        <w:rPr>
          <w:rFonts w:ascii="Times New Roman" w:eastAsia="Calibri" w:hAnsi="Times New Roman" w:cs="Times New Roman"/>
          <w:b/>
          <w:i/>
          <w:sz w:val="24"/>
          <w:szCs w:val="24"/>
        </w:rPr>
        <w:t>No</w:t>
      </w:r>
      <w:r w:rsidR="00935C1A" w:rsidRPr="00D747F9">
        <w:rPr>
          <w:rFonts w:ascii="Times New Roman" w:eastAsia="Calibri" w:hAnsi="Times New Roman" w:cs="Times New Roman"/>
          <w:b/>
          <w:i/>
          <w:sz w:val="24"/>
          <w:szCs w:val="24"/>
        </w:rPr>
        <w:t xml:space="preserve"> other proposed segments and routes bisect neighborhoods and large-acre properties</w:t>
      </w:r>
      <w:r w:rsidR="00037CCE" w:rsidRPr="00D747F9">
        <w:rPr>
          <w:rFonts w:ascii="Times New Roman" w:eastAsia="Calibri" w:hAnsi="Times New Roman" w:cs="Times New Roman"/>
          <w:b/>
          <w:i/>
          <w:sz w:val="24"/>
          <w:szCs w:val="24"/>
        </w:rPr>
        <w:t xml:space="preserve"> to the extent </w:t>
      </w:r>
      <w:r w:rsidR="00D747F9">
        <w:rPr>
          <w:rFonts w:ascii="Times New Roman" w:eastAsia="Calibri" w:hAnsi="Times New Roman" w:cs="Times New Roman"/>
          <w:b/>
          <w:i/>
          <w:sz w:val="24"/>
          <w:szCs w:val="24"/>
        </w:rPr>
        <w:t xml:space="preserve">Route </w:t>
      </w:r>
      <w:r w:rsidR="00037CCE" w:rsidRPr="00D747F9">
        <w:rPr>
          <w:rFonts w:ascii="Times New Roman" w:eastAsia="Calibri" w:hAnsi="Times New Roman" w:cs="Times New Roman"/>
          <w:b/>
          <w:i/>
          <w:sz w:val="24"/>
          <w:szCs w:val="24"/>
        </w:rPr>
        <w:t>R1 does</w:t>
      </w:r>
      <w:r w:rsidR="00935C1A" w:rsidRPr="00D747F9">
        <w:rPr>
          <w:rFonts w:ascii="Times New Roman" w:eastAsia="Calibri" w:hAnsi="Times New Roman" w:cs="Times New Roman"/>
          <w:b/>
          <w:i/>
          <w:sz w:val="24"/>
          <w:szCs w:val="24"/>
        </w:rPr>
        <w:t>.</w:t>
      </w:r>
      <w:r w:rsidR="008A3798">
        <w:rPr>
          <w:rStyle w:val="FootnoteReference"/>
          <w:rFonts w:ascii="Times New Roman" w:eastAsia="Calibri" w:hAnsi="Times New Roman" w:cs="Times New Roman"/>
          <w:sz w:val="24"/>
          <w:szCs w:val="24"/>
        </w:rPr>
        <w:footnoteReference w:id="31"/>
      </w:r>
      <w:r w:rsidR="00935C1A">
        <w:rPr>
          <w:rFonts w:ascii="Times New Roman" w:eastAsia="Calibri" w:hAnsi="Times New Roman" w:cs="Times New Roman"/>
          <w:sz w:val="24"/>
          <w:szCs w:val="24"/>
        </w:rPr>
        <w:t xml:space="preserve"> </w:t>
      </w:r>
      <w:r w:rsidR="00B01DB0">
        <w:rPr>
          <w:rFonts w:ascii="Times New Roman" w:eastAsia="Calibri" w:hAnsi="Times New Roman" w:cs="Times New Roman"/>
          <w:sz w:val="24"/>
          <w:szCs w:val="24"/>
        </w:rPr>
        <w:t>Route R1 has 13 habitable s</w:t>
      </w:r>
      <w:r w:rsidR="00B24191" w:rsidRPr="00B01DB0">
        <w:rPr>
          <w:rFonts w:ascii="Times New Roman" w:eastAsia="Calibri" w:hAnsi="Times New Roman" w:cs="Times New Roman"/>
          <w:sz w:val="24"/>
          <w:szCs w:val="24"/>
        </w:rPr>
        <w:t>tructures</w:t>
      </w:r>
      <w:r w:rsidR="00B01DB0">
        <w:rPr>
          <w:rFonts w:ascii="Times New Roman" w:eastAsia="Calibri" w:hAnsi="Times New Roman" w:cs="Times New Roman"/>
          <w:sz w:val="24"/>
          <w:szCs w:val="24"/>
        </w:rPr>
        <w:t xml:space="preserve"> in 300 feet of its centerline</w:t>
      </w:r>
      <w:r w:rsidR="00B24191" w:rsidRPr="00B01DB0">
        <w:rPr>
          <w:rFonts w:ascii="Times New Roman" w:eastAsia="Calibri" w:hAnsi="Times New Roman" w:cs="Times New Roman"/>
          <w:sz w:val="24"/>
          <w:szCs w:val="24"/>
        </w:rPr>
        <w:t xml:space="preserve">, with the </w:t>
      </w:r>
      <w:r w:rsidR="000301AF">
        <w:rPr>
          <w:rFonts w:ascii="Times New Roman" w:eastAsia="Calibri" w:hAnsi="Times New Roman" w:cs="Times New Roman"/>
          <w:sz w:val="24"/>
          <w:szCs w:val="24"/>
        </w:rPr>
        <w:t>range in the Application being 12</w:t>
      </w:r>
      <w:r w:rsidR="00B24191" w:rsidRPr="00B01DB0">
        <w:rPr>
          <w:rFonts w:ascii="Times New Roman" w:eastAsia="Calibri" w:hAnsi="Times New Roman" w:cs="Times New Roman"/>
          <w:sz w:val="24"/>
          <w:szCs w:val="24"/>
        </w:rPr>
        <w:t xml:space="preserve"> to </w:t>
      </w:r>
      <w:r w:rsidR="000301AF">
        <w:rPr>
          <w:rFonts w:ascii="Times New Roman" w:eastAsia="Calibri" w:hAnsi="Times New Roman" w:cs="Times New Roman"/>
          <w:sz w:val="24"/>
          <w:szCs w:val="24"/>
        </w:rPr>
        <w:t>72</w:t>
      </w:r>
      <w:r w:rsidR="00B24191" w:rsidRPr="00B01DB0">
        <w:rPr>
          <w:rFonts w:ascii="Times New Roman" w:eastAsia="Calibri" w:hAnsi="Times New Roman" w:cs="Times New Roman"/>
          <w:sz w:val="24"/>
          <w:szCs w:val="24"/>
        </w:rPr>
        <w:t xml:space="preserve"> habitable structures.</w:t>
      </w:r>
      <w:r w:rsidR="00D2607F">
        <w:rPr>
          <w:rStyle w:val="FootnoteReference"/>
          <w:rFonts w:ascii="Times New Roman" w:eastAsia="Calibri" w:hAnsi="Times New Roman" w:cs="Times New Roman"/>
          <w:sz w:val="24"/>
          <w:szCs w:val="24"/>
        </w:rPr>
        <w:footnoteReference w:id="32"/>
      </w:r>
      <w:r w:rsidR="00B24191" w:rsidRPr="00B01DB0">
        <w:rPr>
          <w:rFonts w:ascii="Times New Roman" w:eastAsia="Calibri" w:hAnsi="Times New Roman" w:cs="Times New Roman"/>
          <w:sz w:val="24"/>
          <w:szCs w:val="24"/>
        </w:rPr>
        <w:t xml:space="preserve"> </w:t>
      </w:r>
      <w:r w:rsidR="00B01DB0">
        <w:rPr>
          <w:rFonts w:ascii="Times New Roman" w:eastAsia="Calibri" w:hAnsi="Times New Roman" w:cs="Times New Roman"/>
          <w:sz w:val="24"/>
          <w:szCs w:val="24"/>
        </w:rPr>
        <w:t xml:space="preserve">While Route R1 may </w:t>
      </w:r>
      <w:r w:rsidR="00D747F9">
        <w:rPr>
          <w:rFonts w:ascii="Times New Roman" w:eastAsia="Calibri" w:hAnsi="Times New Roman" w:cs="Times New Roman"/>
          <w:sz w:val="24"/>
          <w:szCs w:val="24"/>
        </w:rPr>
        <w:t>have</w:t>
      </w:r>
      <w:r w:rsidR="00B01DB0">
        <w:rPr>
          <w:rFonts w:ascii="Times New Roman" w:eastAsia="Calibri" w:hAnsi="Times New Roman" w:cs="Times New Roman"/>
          <w:sz w:val="24"/>
          <w:szCs w:val="24"/>
        </w:rPr>
        <w:t xml:space="preserve"> fewer habitable structures, this comes with a hefty price tag - $5.88 million dollars more than the least expensive Route Z2.</w:t>
      </w:r>
      <w:r w:rsidR="00D2607F">
        <w:rPr>
          <w:rStyle w:val="FootnoteReference"/>
          <w:rFonts w:ascii="Times New Roman" w:eastAsia="Calibri" w:hAnsi="Times New Roman" w:cs="Times New Roman"/>
          <w:sz w:val="24"/>
          <w:szCs w:val="24"/>
        </w:rPr>
        <w:footnoteReference w:id="33"/>
      </w:r>
      <w:r w:rsidR="00B01DB0">
        <w:rPr>
          <w:rFonts w:ascii="Times New Roman" w:eastAsia="Calibri" w:hAnsi="Times New Roman" w:cs="Times New Roman"/>
          <w:sz w:val="24"/>
          <w:szCs w:val="24"/>
        </w:rPr>
        <w:t xml:space="preserve"> </w:t>
      </w:r>
    </w:p>
    <w:p w:rsidR="005C4285" w:rsidRPr="00B01DB0" w:rsidRDefault="005C4285" w:rsidP="00037CCE">
      <w:pPr>
        <w:tabs>
          <w:tab w:val="left" w:pos="720"/>
          <w:tab w:val="left" w:pos="1440"/>
          <w:tab w:val="left" w:leader="dot" w:pos="8640"/>
        </w:tabs>
        <w:spacing w:after="0" w:line="480" w:lineRule="auto"/>
        <w:rPr>
          <w:rFonts w:ascii="Times New Roman" w:eastAsia="Calibri" w:hAnsi="Times New Roman" w:cs="Times New Roman"/>
          <w:b/>
          <w:sz w:val="24"/>
          <w:szCs w:val="24"/>
          <w:u w:val="single"/>
        </w:rPr>
      </w:pPr>
      <w:r w:rsidRPr="00B01DB0">
        <w:rPr>
          <w:rFonts w:ascii="Times New Roman" w:eastAsia="Calibri" w:hAnsi="Times New Roman" w:cs="Times New Roman"/>
          <w:b/>
          <w:sz w:val="24"/>
          <w:szCs w:val="24"/>
          <w:u w:val="single"/>
        </w:rPr>
        <w:t xml:space="preserve">ROUTE P </w:t>
      </w:r>
    </w:p>
    <w:p w:rsidR="0056719C" w:rsidRDefault="009E7B93" w:rsidP="00037CCE">
      <w:pPr>
        <w:tabs>
          <w:tab w:val="left" w:pos="720"/>
          <w:tab w:val="left" w:pos="1440"/>
          <w:tab w:val="left" w:leader="dot" w:pos="8640"/>
        </w:tabs>
        <w:spacing w:after="0" w:line="480" w:lineRule="auto"/>
        <w:jc w:val="both"/>
        <w:rPr>
          <w:rFonts w:ascii="Times New Roman" w:eastAsia="Calibri" w:hAnsi="Times New Roman" w:cs="Times New Roman"/>
          <w:sz w:val="24"/>
          <w:szCs w:val="24"/>
        </w:rPr>
      </w:pPr>
      <w:r>
        <w:rPr>
          <w:rFonts w:ascii="Times New Roman" w:eastAsia="Calibri" w:hAnsi="Times New Roman" w:cs="Times New Roman"/>
          <w:b/>
          <w:sz w:val="24"/>
          <w:szCs w:val="24"/>
        </w:rPr>
        <w:tab/>
      </w:r>
      <w:r w:rsidR="00B57806" w:rsidRPr="00B57806">
        <w:rPr>
          <w:rFonts w:ascii="Times New Roman" w:eastAsia="Calibri" w:hAnsi="Times New Roman" w:cs="Times New Roman"/>
          <w:sz w:val="24"/>
          <w:szCs w:val="24"/>
        </w:rPr>
        <w:t xml:space="preserve">The Commission should not consider </w:t>
      </w:r>
      <w:r w:rsidR="00D85A9D" w:rsidRPr="00B57806">
        <w:rPr>
          <w:rFonts w:ascii="Times New Roman" w:eastAsia="Calibri" w:hAnsi="Times New Roman" w:cs="Times New Roman"/>
          <w:sz w:val="24"/>
          <w:szCs w:val="24"/>
        </w:rPr>
        <w:t xml:space="preserve">due to its negative ecological impacts and threat to environmental integrity, particularly when balanced with </w:t>
      </w:r>
      <w:r w:rsidR="00B57806">
        <w:rPr>
          <w:rFonts w:ascii="Times New Roman" w:eastAsia="Calibri" w:hAnsi="Times New Roman" w:cs="Times New Roman"/>
          <w:sz w:val="24"/>
          <w:szCs w:val="24"/>
        </w:rPr>
        <w:t>its poor performance in</w:t>
      </w:r>
      <w:r w:rsidR="00D85A9D" w:rsidRPr="00B57806">
        <w:rPr>
          <w:rFonts w:ascii="Times New Roman" w:eastAsia="Calibri" w:hAnsi="Times New Roman" w:cs="Times New Roman"/>
          <w:sz w:val="24"/>
          <w:szCs w:val="24"/>
        </w:rPr>
        <w:t xml:space="preserve"> other routing factors</w:t>
      </w:r>
      <w:r w:rsidR="00B57806">
        <w:rPr>
          <w:rFonts w:ascii="Times New Roman" w:eastAsia="Calibri" w:hAnsi="Times New Roman" w:cs="Times New Roman"/>
          <w:sz w:val="24"/>
          <w:szCs w:val="24"/>
        </w:rPr>
        <w:t xml:space="preserve">. Route P crosses </w:t>
      </w:r>
      <w:r w:rsidR="00D2607F">
        <w:rPr>
          <w:rFonts w:ascii="Times New Roman" w:eastAsia="Calibri" w:hAnsi="Times New Roman" w:cs="Times New Roman"/>
          <w:sz w:val="24"/>
          <w:szCs w:val="24"/>
        </w:rPr>
        <w:t>37.15</w:t>
      </w:r>
      <w:r w:rsidR="00B57806" w:rsidRPr="00F72DEF">
        <w:rPr>
          <w:rFonts w:ascii="Times New Roman" w:eastAsia="Calibri" w:hAnsi="Times New Roman" w:cs="Times New Roman"/>
          <w:sz w:val="24"/>
          <w:szCs w:val="24"/>
        </w:rPr>
        <w:t xml:space="preserve"> acres</w:t>
      </w:r>
      <w:r w:rsidR="00B57806">
        <w:rPr>
          <w:rFonts w:ascii="Times New Roman" w:eastAsia="Calibri" w:hAnsi="Times New Roman" w:cs="Times New Roman"/>
          <w:sz w:val="24"/>
          <w:szCs w:val="24"/>
        </w:rPr>
        <w:t xml:space="preserve"> of modeled habitat for</w:t>
      </w:r>
      <w:r w:rsidR="00B57806" w:rsidRPr="00F72DEF">
        <w:rPr>
          <w:rFonts w:ascii="Times New Roman" w:eastAsia="Calibri" w:hAnsi="Times New Roman" w:cs="Times New Roman"/>
          <w:sz w:val="24"/>
          <w:szCs w:val="24"/>
        </w:rPr>
        <w:t xml:space="preserve"> </w:t>
      </w:r>
      <w:r w:rsidR="00B57806">
        <w:rPr>
          <w:rFonts w:ascii="Times New Roman" w:eastAsia="Calibri" w:hAnsi="Times New Roman" w:cs="Times New Roman"/>
          <w:sz w:val="24"/>
          <w:szCs w:val="24"/>
        </w:rPr>
        <w:t>Golden-Cheeked Warblers, which are an endangered species that nest in cedar groves in the Hill Country.</w:t>
      </w:r>
      <w:r w:rsidR="00B57806">
        <w:rPr>
          <w:rStyle w:val="FootnoteReference"/>
          <w:rFonts w:ascii="Times New Roman" w:eastAsia="Calibri" w:hAnsi="Times New Roman" w:cs="Times New Roman"/>
          <w:sz w:val="24"/>
          <w:szCs w:val="24"/>
        </w:rPr>
        <w:footnoteReference w:id="34"/>
      </w:r>
      <w:r w:rsidR="00B57806">
        <w:rPr>
          <w:rFonts w:ascii="Times New Roman" w:eastAsia="Calibri" w:hAnsi="Times New Roman" w:cs="Times New Roman"/>
          <w:sz w:val="24"/>
          <w:szCs w:val="24"/>
        </w:rPr>
        <w:t xml:space="preserve"> </w:t>
      </w:r>
      <w:r w:rsidR="00D85A9D" w:rsidRPr="00F72DEF">
        <w:rPr>
          <w:rFonts w:ascii="Times New Roman" w:eastAsia="Calibri" w:hAnsi="Times New Roman" w:cs="Times New Roman"/>
          <w:sz w:val="24"/>
          <w:szCs w:val="24"/>
        </w:rPr>
        <w:t xml:space="preserve">Route P crosses the highest amount of </w:t>
      </w:r>
      <w:r w:rsidR="00A24A9A" w:rsidRPr="00F72DEF">
        <w:rPr>
          <w:rFonts w:ascii="Times New Roman" w:eastAsia="Calibri" w:hAnsi="Times New Roman" w:cs="Times New Roman"/>
          <w:sz w:val="24"/>
          <w:szCs w:val="24"/>
        </w:rPr>
        <w:t xml:space="preserve">land for Golden-Cheeked Warbler </w:t>
      </w:r>
      <w:r w:rsidR="00B57806">
        <w:rPr>
          <w:rFonts w:ascii="Times New Roman" w:eastAsia="Calibri" w:hAnsi="Times New Roman" w:cs="Times New Roman"/>
          <w:sz w:val="24"/>
          <w:szCs w:val="24"/>
        </w:rPr>
        <w:t>modeled habitat at Moderate-</w:t>
      </w:r>
      <w:r w:rsidR="00A24A9A" w:rsidRPr="00F72DEF">
        <w:rPr>
          <w:rFonts w:ascii="Times New Roman" w:eastAsia="Calibri" w:hAnsi="Times New Roman" w:cs="Times New Roman"/>
          <w:sz w:val="24"/>
          <w:szCs w:val="24"/>
        </w:rPr>
        <w:t xml:space="preserve">High and High levels </w:t>
      </w:r>
      <w:r w:rsidR="00743ECF">
        <w:rPr>
          <w:rFonts w:ascii="Times New Roman" w:eastAsia="Calibri" w:hAnsi="Times New Roman" w:cs="Times New Roman"/>
          <w:sz w:val="24"/>
          <w:szCs w:val="24"/>
        </w:rPr>
        <w:t>in the Application</w:t>
      </w:r>
      <w:r w:rsidR="00B57806">
        <w:rPr>
          <w:rFonts w:ascii="Times New Roman" w:eastAsia="Calibri" w:hAnsi="Times New Roman" w:cs="Times New Roman"/>
          <w:sz w:val="24"/>
          <w:szCs w:val="24"/>
        </w:rPr>
        <w:t>.</w:t>
      </w:r>
      <w:r w:rsidR="00FB03A5">
        <w:rPr>
          <w:rStyle w:val="FootnoteReference"/>
          <w:rFonts w:ascii="Times New Roman" w:eastAsia="Calibri" w:hAnsi="Times New Roman" w:cs="Times New Roman"/>
          <w:sz w:val="24"/>
          <w:szCs w:val="24"/>
        </w:rPr>
        <w:footnoteReference w:id="35"/>
      </w:r>
      <w:r w:rsidR="00B57806">
        <w:rPr>
          <w:rFonts w:ascii="Times New Roman" w:eastAsia="Calibri" w:hAnsi="Times New Roman" w:cs="Times New Roman"/>
          <w:sz w:val="24"/>
          <w:szCs w:val="24"/>
        </w:rPr>
        <w:t xml:space="preserve"> </w:t>
      </w:r>
      <w:r w:rsidR="003110D6">
        <w:rPr>
          <w:rFonts w:ascii="Times New Roman" w:eastAsia="Calibri" w:hAnsi="Times New Roman" w:cs="Times New Roman"/>
          <w:sz w:val="24"/>
          <w:szCs w:val="24"/>
        </w:rPr>
        <w:t>While this only sho</w:t>
      </w:r>
      <w:r w:rsidR="001E0E93">
        <w:rPr>
          <w:rFonts w:ascii="Times New Roman" w:eastAsia="Calibri" w:hAnsi="Times New Roman" w:cs="Times New Roman"/>
          <w:sz w:val="24"/>
          <w:szCs w:val="24"/>
        </w:rPr>
        <w:t>ws the probability of suitable Golden-C</w:t>
      </w:r>
      <w:r w:rsidR="003110D6">
        <w:rPr>
          <w:rFonts w:ascii="Times New Roman" w:eastAsia="Calibri" w:hAnsi="Times New Roman" w:cs="Times New Roman"/>
          <w:sz w:val="24"/>
          <w:szCs w:val="24"/>
        </w:rPr>
        <w:t xml:space="preserve">heeked warbler habitat and not </w:t>
      </w:r>
      <w:r w:rsidR="001E0E93">
        <w:rPr>
          <w:rFonts w:ascii="Times New Roman" w:eastAsia="Calibri" w:hAnsi="Times New Roman" w:cs="Times New Roman"/>
          <w:sz w:val="24"/>
          <w:szCs w:val="24"/>
        </w:rPr>
        <w:t>their actual presence, a fi</w:t>
      </w:r>
      <w:r w:rsidR="003110D6">
        <w:rPr>
          <w:rFonts w:ascii="Times New Roman" w:eastAsia="Calibri" w:hAnsi="Times New Roman" w:cs="Times New Roman"/>
          <w:sz w:val="24"/>
          <w:szCs w:val="24"/>
        </w:rPr>
        <w:t>e</w:t>
      </w:r>
      <w:r w:rsidR="001E0E93">
        <w:rPr>
          <w:rFonts w:ascii="Times New Roman" w:eastAsia="Calibri" w:hAnsi="Times New Roman" w:cs="Times New Roman"/>
          <w:sz w:val="24"/>
          <w:szCs w:val="24"/>
        </w:rPr>
        <w:t>l</w:t>
      </w:r>
      <w:r w:rsidR="003110D6">
        <w:rPr>
          <w:rFonts w:ascii="Times New Roman" w:eastAsia="Calibri" w:hAnsi="Times New Roman" w:cs="Times New Roman"/>
          <w:sz w:val="24"/>
          <w:szCs w:val="24"/>
        </w:rPr>
        <w:t xml:space="preserve">d survey will be completed to determine </w:t>
      </w:r>
      <w:r w:rsidR="005E32EF">
        <w:rPr>
          <w:rFonts w:ascii="Times New Roman" w:eastAsia="Calibri" w:hAnsi="Times New Roman" w:cs="Times New Roman"/>
          <w:sz w:val="24"/>
          <w:szCs w:val="24"/>
        </w:rPr>
        <w:t xml:space="preserve">the exact </w:t>
      </w:r>
      <w:r w:rsidR="003110D6">
        <w:rPr>
          <w:rFonts w:ascii="Times New Roman" w:eastAsia="Calibri" w:hAnsi="Times New Roman" w:cs="Times New Roman"/>
          <w:sz w:val="24"/>
          <w:szCs w:val="24"/>
        </w:rPr>
        <w:t xml:space="preserve">suitable habitat for federally protected </w:t>
      </w:r>
      <w:r w:rsidR="005E32EF">
        <w:rPr>
          <w:rFonts w:ascii="Times New Roman" w:eastAsia="Calibri" w:hAnsi="Times New Roman" w:cs="Times New Roman"/>
          <w:sz w:val="24"/>
          <w:szCs w:val="24"/>
        </w:rPr>
        <w:t>species after the approval of the route by the PUC.</w:t>
      </w:r>
      <w:r w:rsidR="005E32EF">
        <w:rPr>
          <w:rStyle w:val="FootnoteReference"/>
          <w:rFonts w:ascii="Times New Roman" w:eastAsia="Calibri" w:hAnsi="Times New Roman" w:cs="Times New Roman"/>
          <w:sz w:val="24"/>
          <w:szCs w:val="24"/>
        </w:rPr>
        <w:footnoteReference w:id="36"/>
      </w:r>
      <w:r w:rsidR="005E32EF">
        <w:rPr>
          <w:rFonts w:ascii="Times New Roman" w:eastAsia="Calibri" w:hAnsi="Times New Roman" w:cs="Times New Roman"/>
          <w:sz w:val="24"/>
          <w:szCs w:val="24"/>
        </w:rPr>
        <w:t xml:space="preserve"> </w:t>
      </w:r>
      <w:r w:rsidR="00F72DEF">
        <w:rPr>
          <w:rFonts w:ascii="Times New Roman" w:eastAsia="Calibri" w:hAnsi="Times New Roman" w:cs="Times New Roman"/>
          <w:sz w:val="24"/>
          <w:szCs w:val="24"/>
        </w:rPr>
        <w:t>Additionally, Route P crosses 4.42 miles of woodlands and brushland</w:t>
      </w:r>
      <w:r w:rsidR="00D477D5">
        <w:rPr>
          <w:rFonts w:ascii="Times New Roman" w:eastAsia="Calibri" w:hAnsi="Times New Roman" w:cs="Times New Roman"/>
          <w:sz w:val="24"/>
          <w:szCs w:val="24"/>
        </w:rPr>
        <w:t xml:space="preserve">, </w:t>
      </w:r>
      <w:r w:rsidR="00F72DEF">
        <w:rPr>
          <w:rFonts w:ascii="Times New Roman" w:eastAsia="Calibri" w:hAnsi="Times New Roman" w:cs="Times New Roman"/>
          <w:sz w:val="24"/>
          <w:szCs w:val="24"/>
        </w:rPr>
        <w:t xml:space="preserve">along with 4.89 miles </w:t>
      </w:r>
      <w:r w:rsidR="00743ECF">
        <w:rPr>
          <w:rFonts w:ascii="Times New Roman" w:eastAsia="Calibri" w:hAnsi="Times New Roman" w:cs="Times New Roman"/>
          <w:sz w:val="24"/>
          <w:szCs w:val="24"/>
        </w:rPr>
        <w:t>across the Edwards Aquifer Con</w:t>
      </w:r>
      <w:r w:rsidR="00743ECF" w:rsidRPr="000301AF">
        <w:rPr>
          <w:rFonts w:ascii="Times New Roman" w:eastAsia="Calibri" w:hAnsi="Times New Roman" w:cs="Times New Roman"/>
          <w:sz w:val="24"/>
          <w:szCs w:val="24"/>
        </w:rPr>
        <w:t>tribution Zone</w:t>
      </w:r>
      <w:r w:rsidR="00D477D5">
        <w:rPr>
          <w:rFonts w:ascii="Times New Roman" w:eastAsia="Calibri" w:hAnsi="Times New Roman" w:cs="Times New Roman"/>
          <w:sz w:val="24"/>
          <w:szCs w:val="24"/>
        </w:rPr>
        <w:t>.</w:t>
      </w:r>
      <w:r w:rsidR="00FB03A5">
        <w:rPr>
          <w:rStyle w:val="FootnoteReference"/>
          <w:rFonts w:ascii="Times New Roman" w:eastAsia="Calibri" w:hAnsi="Times New Roman" w:cs="Times New Roman"/>
          <w:sz w:val="24"/>
          <w:szCs w:val="24"/>
        </w:rPr>
        <w:footnoteReference w:id="37"/>
      </w:r>
      <w:r w:rsidR="00F72DEF" w:rsidRPr="000301AF">
        <w:rPr>
          <w:rFonts w:ascii="Times New Roman" w:eastAsia="Calibri" w:hAnsi="Times New Roman" w:cs="Times New Roman"/>
          <w:sz w:val="24"/>
          <w:szCs w:val="24"/>
        </w:rPr>
        <w:t xml:space="preserve"> </w:t>
      </w:r>
    </w:p>
    <w:p w:rsidR="00743ECF" w:rsidRPr="00791472" w:rsidRDefault="0056719C" w:rsidP="004B6261">
      <w:pPr>
        <w:tabs>
          <w:tab w:val="left" w:pos="720"/>
          <w:tab w:val="left" w:pos="1440"/>
          <w:tab w:val="left" w:leader="dot" w:pos="8640"/>
        </w:tabs>
        <w:spacing w:after="0" w:line="48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ab/>
      </w:r>
      <w:r w:rsidR="009E7B93" w:rsidRPr="000301AF">
        <w:rPr>
          <w:rFonts w:ascii="Times New Roman" w:eastAsia="Calibri" w:hAnsi="Times New Roman" w:cs="Times New Roman"/>
          <w:sz w:val="24"/>
          <w:szCs w:val="24"/>
        </w:rPr>
        <w:t>Route P is 4.89 miles in length</w:t>
      </w:r>
      <w:r w:rsidR="002E7F65" w:rsidRPr="000301AF">
        <w:rPr>
          <w:rFonts w:ascii="Times New Roman" w:eastAsia="Calibri" w:hAnsi="Times New Roman" w:cs="Times New Roman"/>
          <w:sz w:val="24"/>
          <w:szCs w:val="24"/>
        </w:rPr>
        <w:t xml:space="preserve"> and costs </w:t>
      </w:r>
      <w:r w:rsidR="00B01DB0" w:rsidRPr="000301AF">
        <w:rPr>
          <w:rFonts w:ascii="Times New Roman" w:eastAsia="Calibri" w:hAnsi="Times New Roman" w:cs="Times New Roman"/>
          <w:sz w:val="24"/>
          <w:szCs w:val="24"/>
        </w:rPr>
        <w:t>$43.31 million.</w:t>
      </w:r>
      <w:r w:rsidR="00FB03A5">
        <w:rPr>
          <w:rStyle w:val="FootnoteReference"/>
          <w:rFonts w:ascii="Times New Roman" w:eastAsia="Calibri" w:hAnsi="Times New Roman" w:cs="Times New Roman"/>
          <w:sz w:val="24"/>
          <w:szCs w:val="24"/>
        </w:rPr>
        <w:footnoteReference w:id="38"/>
      </w:r>
      <w:r w:rsidR="00915EF3" w:rsidRPr="000301AF">
        <w:rPr>
          <w:rFonts w:ascii="Times New Roman" w:eastAsia="Calibri" w:hAnsi="Times New Roman" w:cs="Times New Roman"/>
          <w:sz w:val="24"/>
          <w:szCs w:val="24"/>
        </w:rPr>
        <w:t xml:space="preserve"> In comparison, shortest alternative route is 4.53 miles and the least expensive route is $37.64 million.</w:t>
      </w:r>
      <w:r w:rsidR="00FB03A5">
        <w:rPr>
          <w:rStyle w:val="FootnoteReference"/>
          <w:rFonts w:ascii="Times New Roman" w:eastAsia="Calibri" w:hAnsi="Times New Roman" w:cs="Times New Roman"/>
          <w:sz w:val="24"/>
          <w:szCs w:val="24"/>
        </w:rPr>
        <w:footnoteReference w:id="39"/>
      </w:r>
      <w:r w:rsidR="00915EF3" w:rsidRPr="000301AF">
        <w:rPr>
          <w:rFonts w:ascii="Times New Roman" w:eastAsia="Calibri" w:hAnsi="Times New Roman" w:cs="Times New Roman"/>
          <w:sz w:val="24"/>
          <w:szCs w:val="24"/>
        </w:rPr>
        <w:t xml:space="preserve"> 71% of Route P parallels various rights-of-way – paralleling other existing roadways for only 0.85</w:t>
      </w:r>
      <w:r w:rsidR="008A3798" w:rsidRPr="000301AF">
        <w:rPr>
          <w:rFonts w:ascii="Times New Roman" w:eastAsia="Calibri" w:hAnsi="Times New Roman" w:cs="Times New Roman"/>
          <w:sz w:val="24"/>
          <w:szCs w:val="24"/>
        </w:rPr>
        <w:t xml:space="preserve"> miles and 2.62 mil</w:t>
      </w:r>
      <w:r w:rsidR="00001975">
        <w:rPr>
          <w:rFonts w:ascii="Times New Roman" w:eastAsia="Calibri" w:hAnsi="Times New Roman" w:cs="Times New Roman"/>
          <w:sz w:val="24"/>
          <w:szCs w:val="24"/>
        </w:rPr>
        <w:t>es of apparent property lines.</w:t>
      </w:r>
      <w:r w:rsidR="00FB03A5">
        <w:rPr>
          <w:rStyle w:val="FootnoteReference"/>
          <w:rFonts w:ascii="Times New Roman" w:eastAsia="Calibri" w:hAnsi="Times New Roman" w:cs="Times New Roman"/>
          <w:sz w:val="24"/>
          <w:szCs w:val="24"/>
        </w:rPr>
        <w:footnoteReference w:id="40"/>
      </w:r>
      <w:r w:rsidR="00001975">
        <w:rPr>
          <w:rFonts w:ascii="Times New Roman" w:eastAsia="Calibri" w:hAnsi="Times New Roman" w:cs="Times New Roman"/>
          <w:sz w:val="24"/>
          <w:szCs w:val="24"/>
        </w:rPr>
        <w:t xml:space="preserve"> </w:t>
      </w:r>
      <w:r w:rsidR="003232E4" w:rsidRPr="000301AF">
        <w:rPr>
          <w:rFonts w:ascii="Times New Roman" w:eastAsia="Calibri" w:hAnsi="Times New Roman" w:cs="Times New Roman"/>
          <w:sz w:val="24"/>
          <w:szCs w:val="24"/>
        </w:rPr>
        <w:t>Route P utilizes Seg</w:t>
      </w:r>
      <w:r w:rsidR="008A3798" w:rsidRPr="000301AF">
        <w:rPr>
          <w:rFonts w:ascii="Times New Roman" w:eastAsia="Calibri" w:hAnsi="Times New Roman" w:cs="Times New Roman"/>
          <w:sz w:val="24"/>
          <w:szCs w:val="24"/>
        </w:rPr>
        <w:t xml:space="preserve">ment 37 that completely cuts through the center of Clearwater Ranch, in addition to </w:t>
      </w:r>
      <w:r w:rsidR="003232E4" w:rsidRPr="000301AF">
        <w:rPr>
          <w:rFonts w:ascii="Times New Roman" w:eastAsia="Calibri" w:hAnsi="Times New Roman" w:cs="Times New Roman"/>
          <w:sz w:val="24"/>
          <w:szCs w:val="24"/>
        </w:rPr>
        <w:t xml:space="preserve">Bexar Ranch and </w:t>
      </w:r>
      <w:proofErr w:type="spellStart"/>
      <w:r w:rsidR="001E0E93">
        <w:rPr>
          <w:rFonts w:ascii="Times New Roman" w:eastAsia="Calibri" w:hAnsi="Times New Roman" w:cs="Times New Roman"/>
          <w:sz w:val="24"/>
          <w:szCs w:val="24"/>
        </w:rPr>
        <w:t>SHLAA</w:t>
      </w:r>
      <w:proofErr w:type="spellEnd"/>
      <w:r w:rsidR="003232E4" w:rsidRPr="000301AF">
        <w:rPr>
          <w:rFonts w:ascii="Times New Roman" w:eastAsia="Calibri" w:hAnsi="Times New Roman" w:cs="Times New Roman"/>
          <w:sz w:val="24"/>
          <w:szCs w:val="24"/>
        </w:rPr>
        <w:t xml:space="preserve"> neighborhood</w:t>
      </w:r>
      <w:r w:rsidR="00B73738">
        <w:rPr>
          <w:rFonts w:ascii="Times New Roman" w:eastAsia="Calibri" w:hAnsi="Times New Roman" w:cs="Times New Roman"/>
          <w:sz w:val="24"/>
          <w:szCs w:val="24"/>
        </w:rPr>
        <w:t>s</w:t>
      </w:r>
      <w:r w:rsidR="003232E4" w:rsidRPr="000301AF">
        <w:rPr>
          <w:rFonts w:ascii="Times New Roman" w:eastAsia="Calibri" w:hAnsi="Times New Roman" w:cs="Times New Roman"/>
          <w:sz w:val="24"/>
          <w:szCs w:val="24"/>
        </w:rPr>
        <w:t xml:space="preserve">. Route P has 17 habitable structures, the range in the Application </w:t>
      </w:r>
      <w:r w:rsidR="000301AF" w:rsidRPr="000301AF">
        <w:rPr>
          <w:rFonts w:ascii="Times New Roman" w:eastAsia="Calibri" w:hAnsi="Times New Roman" w:cs="Times New Roman"/>
          <w:sz w:val="24"/>
          <w:szCs w:val="24"/>
        </w:rPr>
        <w:t>being 12</w:t>
      </w:r>
      <w:r w:rsidR="003232E4" w:rsidRPr="000301AF">
        <w:rPr>
          <w:rFonts w:ascii="Times New Roman" w:eastAsia="Calibri" w:hAnsi="Times New Roman" w:cs="Times New Roman"/>
          <w:sz w:val="24"/>
          <w:szCs w:val="24"/>
        </w:rPr>
        <w:t xml:space="preserve"> to </w:t>
      </w:r>
      <w:r w:rsidR="000301AF" w:rsidRPr="000301AF">
        <w:rPr>
          <w:rFonts w:ascii="Times New Roman" w:eastAsia="Calibri" w:hAnsi="Times New Roman" w:cs="Times New Roman"/>
          <w:sz w:val="24"/>
          <w:szCs w:val="24"/>
        </w:rPr>
        <w:t>72</w:t>
      </w:r>
      <w:r w:rsidR="003232E4" w:rsidRPr="000301AF">
        <w:rPr>
          <w:rFonts w:ascii="Times New Roman" w:eastAsia="Calibri" w:hAnsi="Times New Roman" w:cs="Times New Roman"/>
          <w:sz w:val="24"/>
          <w:szCs w:val="24"/>
        </w:rPr>
        <w:t>.</w:t>
      </w:r>
      <w:r w:rsidR="00FB03A5">
        <w:rPr>
          <w:rStyle w:val="FootnoteReference"/>
          <w:rFonts w:ascii="Times New Roman" w:eastAsia="Calibri" w:hAnsi="Times New Roman" w:cs="Times New Roman"/>
          <w:sz w:val="24"/>
          <w:szCs w:val="24"/>
        </w:rPr>
        <w:footnoteReference w:id="41"/>
      </w:r>
      <w:r w:rsidR="003232E4" w:rsidRPr="000301AF">
        <w:rPr>
          <w:rFonts w:ascii="Times New Roman" w:eastAsia="Calibri" w:hAnsi="Times New Roman" w:cs="Times New Roman"/>
          <w:sz w:val="24"/>
          <w:szCs w:val="24"/>
        </w:rPr>
        <w:t xml:space="preserve"> </w:t>
      </w:r>
      <w:r w:rsidR="00743ECF" w:rsidRPr="000301AF">
        <w:rPr>
          <w:rFonts w:ascii="Times New Roman" w:eastAsia="Calibri" w:hAnsi="Times New Roman" w:cs="Times New Roman"/>
          <w:sz w:val="24"/>
          <w:szCs w:val="24"/>
        </w:rPr>
        <w:t>However</w:t>
      </w:r>
      <w:r w:rsidR="00743ECF">
        <w:rPr>
          <w:rFonts w:ascii="Times New Roman" w:eastAsia="Calibri" w:hAnsi="Times New Roman" w:cs="Times New Roman"/>
          <w:sz w:val="24"/>
          <w:szCs w:val="24"/>
        </w:rPr>
        <w:t xml:space="preserve">, much like R1, the </w:t>
      </w:r>
      <w:r>
        <w:rPr>
          <w:rFonts w:ascii="Times New Roman" w:eastAsia="Calibri" w:hAnsi="Times New Roman" w:cs="Times New Roman"/>
          <w:sz w:val="24"/>
          <w:szCs w:val="24"/>
        </w:rPr>
        <w:t>cost</w:t>
      </w:r>
      <w:r w:rsidR="00743ECF">
        <w:rPr>
          <w:rFonts w:ascii="Times New Roman" w:eastAsia="Calibri" w:hAnsi="Times New Roman" w:cs="Times New Roman"/>
          <w:sz w:val="24"/>
          <w:szCs w:val="24"/>
        </w:rPr>
        <w:t xml:space="preserve"> of fewer habitable structures comes at a price. </w:t>
      </w:r>
      <w:r w:rsidR="00001975">
        <w:rPr>
          <w:rFonts w:ascii="Times New Roman" w:eastAsia="Calibri" w:hAnsi="Times New Roman" w:cs="Times New Roman"/>
          <w:sz w:val="24"/>
          <w:szCs w:val="24"/>
        </w:rPr>
        <w:t>A</w:t>
      </w:r>
      <w:r w:rsidR="00743ECF">
        <w:rPr>
          <w:rFonts w:ascii="Times New Roman" w:eastAsia="Calibri" w:hAnsi="Times New Roman" w:cs="Times New Roman"/>
          <w:sz w:val="24"/>
          <w:szCs w:val="24"/>
        </w:rPr>
        <w:t xml:space="preserve">s noted by </w:t>
      </w:r>
      <w:proofErr w:type="spellStart"/>
      <w:r w:rsidR="00001975">
        <w:rPr>
          <w:rFonts w:ascii="Times New Roman" w:eastAsia="Calibri" w:hAnsi="Times New Roman" w:cs="Times New Roman"/>
          <w:sz w:val="24"/>
          <w:szCs w:val="24"/>
        </w:rPr>
        <w:t>SHLAA</w:t>
      </w:r>
      <w:proofErr w:type="spellEnd"/>
      <w:r w:rsidR="00001975">
        <w:rPr>
          <w:rFonts w:ascii="Times New Roman" w:eastAsia="Calibri" w:hAnsi="Times New Roman" w:cs="Times New Roman"/>
          <w:sz w:val="24"/>
          <w:szCs w:val="24"/>
        </w:rPr>
        <w:t xml:space="preserve"> Expert, </w:t>
      </w:r>
      <w:r w:rsidR="00743ECF">
        <w:rPr>
          <w:rFonts w:ascii="Times New Roman" w:eastAsia="Calibri" w:hAnsi="Times New Roman" w:cs="Times New Roman"/>
          <w:sz w:val="24"/>
          <w:szCs w:val="24"/>
        </w:rPr>
        <w:t>Harold Hughes, “[c]</w:t>
      </w:r>
      <w:proofErr w:type="spellStart"/>
      <w:r w:rsidR="00743ECF">
        <w:rPr>
          <w:rFonts w:ascii="Times New Roman" w:eastAsia="Calibri" w:hAnsi="Times New Roman" w:cs="Times New Roman"/>
          <w:sz w:val="24"/>
          <w:szCs w:val="24"/>
        </w:rPr>
        <w:t>ompared</w:t>
      </w:r>
      <w:proofErr w:type="spellEnd"/>
      <w:r w:rsidR="00743ECF">
        <w:rPr>
          <w:rFonts w:ascii="Times New Roman" w:eastAsia="Calibri" w:hAnsi="Times New Roman" w:cs="Times New Roman"/>
          <w:sz w:val="24"/>
          <w:szCs w:val="24"/>
        </w:rPr>
        <w:t xml:space="preserve"> to Route Z1, Route P</w:t>
      </w:r>
      <w:r w:rsidR="00791472" w:rsidRPr="00791472">
        <w:rPr>
          <w:rFonts w:ascii="Times New Roman" w:eastAsia="Calibri" w:hAnsi="Times New Roman" w:cs="Times New Roman"/>
          <w:sz w:val="24"/>
          <w:szCs w:val="24"/>
        </w:rPr>
        <w:t xml:space="preserve"> is </w:t>
      </w:r>
      <w:r w:rsidR="00791472" w:rsidRPr="006E1CDC">
        <w:rPr>
          <w:rFonts w:ascii="Times New Roman" w:eastAsia="Calibri" w:hAnsi="Times New Roman" w:cs="Times New Roman"/>
          <w:b/>
          <w:i/>
          <w:sz w:val="24"/>
          <w:szCs w:val="24"/>
        </w:rPr>
        <w:t>$4</w:t>
      </w:r>
      <w:r w:rsidR="006E1CDC" w:rsidRPr="006E1CDC">
        <w:rPr>
          <w:rFonts w:ascii="Times New Roman" w:eastAsia="Calibri" w:hAnsi="Times New Roman" w:cs="Times New Roman"/>
          <w:b/>
          <w:i/>
          <w:sz w:val="24"/>
          <w:szCs w:val="24"/>
        </w:rPr>
        <w:t>.</w:t>
      </w:r>
      <w:r w:rsidR="00791472" w:rsidRPr="006E1CDC">
        <w:rPr>
          <w:rFonts w:ascii="Times New Roman" w:eastAsia="Calibri" w:hAnsi="Times New Roman" w:cs="Times New Roman"/>
          <w:b/>
          <w:i/>
          <w:sz w:val="24"/>
          <w:szCs w:val="24"/>
        </w:rPr>
        <w:t>93</w:t>
      </w:r>
      <w:r w:rsidR="006E1CDC" w:rsidRPr="006E1CDC">
        <w:rPr>
          <w:rFonts w:ascii="Times New Roman" w:eastAsia="Calibri" w:hAnsi="Times New Roman" w:cs="Times New Roman"/>
          <w:b/>
          <w:i/>
          <w:sz w:val="24"/>
          <w:szCs w:val="24"/>
        </w:rPr>
        <w:t xml:space="preserve"> million</w:t>
      </w:r>
      <w:r w:rsidR="00791472" w:rsidRPr="006E1CDC">
        <w:rPr>
          <w:rFonts w:ascii="Times New Roman" w:eastAsia="Calibri" w:hAnsi="Times New Roman" w:cs="Times New Roman"/>
          <w:b/>
          <w:i/>
          <w:sz w:val="24"/>
          <w:szCs w:val="24"/>
        </w:rPr>
        <w:t xml:space="preserve"> more</w:t>
      </w:r>
      <w:r w:rsidR="00791472" w:rsidRPr="00791472">
        <w:rPr>
          <w:rFonts w:ascii="Times New Roman" w:eastAsia="Calibri" w:hAnsi="Times New Roman" w:cs="Times New Roman"/>
          <w:sz w:val="24"/>
          <w:szCs w:val="24"/>
        </w:rPr>
        <w:t xml:space="preserve"> expensive, but avoids eighteen a</w:t>
      </w:r>
      <w:r w:rsidR="00743ECF">
        <w:rPr>
          <w:rFonts w:ascii="Times New Roman" w:eastAsia="Calibri" w:hAnsi="Times New Roman" w:cs="Times New Roman"/>
          <w:sz w:val="24"/>
          <w:szCs w:val="24"/>
        </w:rPr>
        <w:t>dditional habitable structures</w:t>
      </w:r>
      <w:r w:rsidR="00791472" w:rsidRPr="00791472">
        <w:rPr>
          <w:rFonts w:ascii="Times New Roman" w:eastAsia="Calibri" w:hAnsi="Times New Roman" w:cs="Times New Roman"/>
          <w:sz w:val="24"/>
          <w:szCs w:val="24"/>
        </w:rPr>
        <w:t xml:space="preserve"> within 300 feet of a line segment. This equates to </w:t>
      </w:r>
      <w:r w:rsidR="006E1CDC">
        <w:rPr>
          <w:rFonts w:ascii="Times New Roman" w:eastAsia="Calibri" w:hAnsi="Times New Roman" w:cs="Times New Roman"/>
          <w:sz w:val="24"/>
          <w:szCs w:val="24"/>
        </w:rPr>
        <w:t xml:space="preserve">an excessive </w:t>
      </w:r>
      <w:r w:rsidR="00791472" w:rsidRPr="00791472">
        <w:rPr>
          <w:rFonts w:ascii="Times New Roman" w:eastAsia="Calibri" w:hAnsi="Times New Roman" w:cs="Times New Roman"/>
          <w:sz w:val="24"/>
          <w:szCs w:val="24"/>
        </w:rPr>
        <w:t>$274,110 per avoided structure.</w:t>
      </w:r>
      <w:r w:rsidR="00791472">
        <w:rPr>
          <w:rFonts w:ascii="Times New Roman" w:eastAsia="Calibri" w:hAnsi="Times New Roman" w:cs="Times New Roman"/>
          <w:sz w:val="24"/>
          <w:szCs w:val="24"/>
        </w:rPr>
        <w:t>”</w:t>
      </w:r>
      <w:r w:rsidR="00791472" w:rsidRPr="00791472">
        <w:rPr>
          <w:rFonts w:ascii="Times New Roman" w:eastAsia="Calibri" w:hAnsi="Times New Roman" w:cs="Times New Roman"/>
          <w:sz w:val="24"/>
          <w:szCs w:val="24"/>
        </w:rPr>
        <w:t xml:space="preserve"> </w:t>
      </w:r>
      <w:r w:rsidR="00791472">
        <w:rPr>
          <w:rStyle w:val="FootnoteReference"/>
          <w:rFonts w:ascii="Times New Roman" w:eastAsia="Calibri" w:hAnsi="Times New Roman" w:cs="Times New Roman"/>
          <w:sz w:val="24"/>
          <w:szCs w:val="24"/>
        </w:rPr>
        <w:footnoteReference w:id="42"/>
      </w:r>
      <w:r w:rsidR="00975E94">
        <w:rPr>
          <w:rFonts w:ascii="Times New Roman" w:eastAsia="Calibri" w:hAnsi="Times New Roman" w:cs="Times New Roman"/>
          <w:sz w:val="24"/>
          <w:szCs w:val="24"/>
        </w:rPr>
        <w:t xml:space="preserve"> T</w:t>
      </w:r>
      <w:r w:rsidR="00EE081E">
        <w:rPr>
          <w:rFonts w:ascii="Times New Roman" w:eastAsia="Calibri" w:hAnsi="Times New Roman" w:cs="Times New Roman"/>
          <w:sz w:val="24"/>
          <w:szCs w:val="24"/>
        </w:rPr>
        <w:t xml:space="preserve">he </w:t>
      </w:r>
      <w:r w:rsidR="00001975">
        <w:rPr>
          <w:rFonts w:ascii="Times New Roman" w:eastAsia="Calibri" w:hAnsi="Times New Roman" w:cs="Times New Roman"/>
          <w:sz w:val="24"/>
          <w:szCs w:val="24"/>
        </w:rPr>
        <w:t xml:space="preserve">poor performance in </w:t>
      </w:r>
      <w:r w:rsidR="00B73738">
        <w:rPr>
          <w:rFonts w:ascii="Times New Roman" w:eastAsia="Calibri" w:hAnsi="Times New Roman" w:cs="Times New Roman"/>
          <w:sz w:val="24"/>
          <w:szCs w:val="24"/>
        </w:rPr>
        <w:t>environmental</w:t>
      </w:r>
      <w:r w:rsidR="00001975">
        <w:rPr>
          <w:rFonts w:ascii="Times New Roman" w:eastAsia="Calibri" w:hAnsi="Times New Roman" w:cs="Times New Roman"/>
          <w:sz w:val="24"/>
          <w:szCs w:val="24"/>
        </w:rPr>
        <w:t xml:space="preserve"> integrity, coupled with </w:t>
      </w:r>
      <w:r w:rsidR="00EE081E">
        <w:rPr>
          <w:rFonts w:ascii="Times New Roman" w:eastAsia="Calibri" w:hAnsi="Times New Roman" w:cs="Times New Roman"/>
          <w:sz w:val="24"/>
          <w:szCs w:val="24"/>
        </w:rPr>
        <w:t>the cost</w:t>
      </w:r>
      <w:r w:rsidR="00001975">
        <w:rPr>
          <w:rFonts w:ascii="Times New Roman" w:eastAsia="Calibri" w:hAnsi="Times New Roman" w:cs="Times New Roman"/>
          <w:sz w:val="24"/>
          <w:szCs w:val="24"/>
        </w:rPr>
        <w:t xml:space="preserve"> and land use issues makes Route P</w:t>
      </w:r>
      <w:r w:rsidR="00EE081E">
        <w:rPr>
          <w:rFonts w:ascii="Times New Roman" w:eastAsia="Calibri" w:hAnsi="Times New Roman" w:cs="Times New Roman"/>
          <w:sz w:val="24"/>
          <w:szCs w:val="24"/>
        </w:rPr>
        <w:t xml:space="preserve"> </w:t>
      </w:r>
      <w:r w:rsidR="00001975">
        <w:rPr>
          <w:rFonts w:ascii="Times New Roman" w:eastAsia="Calibri" w:hAnsi="Times New Roman" w:cs="Times New Roman"/>
          <w:sz w:val="24"/>
          <w:szCs w:val="24"/>
        </w:rPr>
        <w:t>a poor choice</w:t>
      </w:r>
      <w:r w:rsidR="00B73738">
        <w:rPr>
          <w:rFonts w:ascii="Times New Roman" w:eastAsia="Calibri" w:hAnsi="Times New Roman" w:cs="Times New Roman"/>
          <w:sz w:val="24"/>
          <w:szCs w:val="24"/>
        </w:rPr>
        <w:t xml:space="preserve"> as the “best-meets” route.</w:t>
      </w:r>
    </w:p>
    <w:p w:rsidR="005C4285" w:rsidRPr="0056719C" w:rsidRDefault="005C4285" w:rsidP="004B6261">
      <w:pPr>
        <w:tabs>
          <w:tab w:val="left" w:pos="720"/>
          <w:tab w:val="left" w:pos="1440"/>
          <w:tab w:val="left" w:leader="dot" w:pos="8640"/>
        </w:tabs>
        <w:spacing w:after="0" w:line="480" w:lineRule="auto"/>
        <w:rPr>
          <w:rFonts w:ascii="Times New Roman" w:eastAsia="Calibri" w:hAnsi="Times New Roman" w:cs="Times New Roman"/>
          <w:b/>
          <w:sz w:val="24"/>
          <w:szCs w:val="24"/>
          <w:u w:val="single"/>
        </w:rPr>
      </w:pPr>
      <w:r w:rsidRPr="0056719C">
        <w:rPr>
          <w:rFonts w:ascii="Times New Roman" w:eastAsia="Calibri" w:hAnsi="Times New Roman" w:cs="Times New Roman"/>
          <w:b/>
          <w:sz w:val="24"/>
          <w:szCs w:val="24"/>
          <w:u w:val="single"/>
        </w:rPr>
        <w:t>ROUTE W</w:t>
      </w:r>
    </w:p>
    <w:p w:rsidR="00492715" w:rsidRDefault="00EE081E" w:rsidP="004B6261">
      <w:pPr>
        <w:widowControl w:val="0"/>
        <w:suppressAutoHyphens/>
        <w:spacing w:after="0" w:line="480" w:lineRule="auto"/>
        <w:ind w:firstLine="720"/>
        <w:jc w:val="both"/>
        <w:rPr>
          <w:rFonts w:ascii="Times New Roman" w:eastAsia="Times New Roman" w:hAnsi="Times New Roman" w:cs="Times New Roman"/>
          <w:iCs/>
          <w:sz w:val="24"/>
          <w:szCs w:val="24"/>
        </w:rPr>
      </w:pPr>
      <w:r w:rsidRPr="0056719C">
        <w:rPr>
          <w:rFonts w:ascii="Times New Roman" w:eastAsia="Calibri" w:hAnsi="Times New Roman" w:cs="Times New Roman"/>
          <w:sz w:val="24"/>
          <w:szCs w:val="24"/>
        </w:rPr>
        <w:t xml:space="preserve">Route W is </w:t>
      </w:r>
      <w:r w:rsidR="00CD5B44" w:rsidRPr="0056719C">
        <w:rPr>
          <w:rFonts w:ascii="Times New Roman" w:eastAsia="Calibri" w:hAnsi="Times New Roman" w:cs="Times New Roman"/>
          <w:sz w:val="24"/>
          <w:szCs w:val="24"/>
        </w:rPr>
        <w:t>6.25 miles</w:t>
      </w:r>
      <w:r w:rsidRPr="0056719C">
        <w:rPr>
          <w:rFonts w:ascii="Times New Roman" w:eastAsia="Calibri" w:hAnsi="Times New Roman" w:cs="Times New Roman"/>
          <w:sz w:val="24"/>
          <w:szCs w:val="24"/>
        </w:rPr>
        <w:t xml:space="preserve"> in length and costs </w:t>
      </w:r>
      <w:r w:rsidR="00CD5B44" w:rsidRPr="0056719C">
        <w:rPr>
          <w:rFonts w:ascii="Times New Roman" w:eastAsia="Calibri" w:hAnsi="Times New Roman" w:cs="Times New Roman"/>
          <w:sz w:val="24"/>
          <w:szCs w:val="24"/>
        </w:rPr>
        <w:t xml:space="preserve">$52.87 million, making this route </w:t>
      </w:r>
      <w:r w:rsidR="004B6261">
        <w:rPr>
          <w:rFonts w:ascii="Times New Roman" w:eastAsia="Calibri" w:hAnsi="Times New Roman" w:cs="Times New Roman"/>
          <w:sz w:val="24"/>
          <w:szCs w:val="24"/>
        </w:rPr>
        <w:t xml:space="preserve">one of the longest of potential routes and </w:t>
      </w:r>
      <w:r w:rsidR="00CD5B44" w:rsidRPr="00D477D5">
        <w:rPr>
          <w:rFonts w:ascii="Times New Roman" w:eastAsia="Calibri" w:hAnsi="Times New Roman" w:cs="Times New Roman"/>
          <w:b/>
          <w:i/>
          <w:sz w:val="24"/>
          <w:szCs w:val="24"/>
        </w:rPr>
        <w:t>$15.23 million more</w:t>
      </w:r>
      <w:r w:rsidR="00872166">
        <w:rPr>
          <w:rFonts w:ascii="Times New Roman" w:eastAsia="Calibri" w:hAnsi="Times New Roman" w:cs="Times New Roman"/>
          <w:sz w:val="24"/>
          <w:szCs w:val="24"/>
        </w:rPr>
        <w:t xml:space="preserve"> than the least expensive route.</w:t>
      </w:r>
      <w:r w:rsidR="00FB03A5">
        <w:rPr>
          <w:rStyle w:val="FootnoteReference"/>
          <w:rFonts w:ascii="Times New Roman" w:eastAsia="Calibri" w:hAnsi="Times New Roman" w:cs="Times New Roman"/>
          <w:sz w:val="24"/>
          <w:szCs w:val="24"/>
        </w:rPr>
        <w:footnoteReference w:id="43"/>
      </w:r>
      <w:r w:rsidR="00872166">
        <w:rPr>
          <w:rFonts w:ascii="Times New Roman" w:eastAsia="Calibri" w:hAnsi="Times New Roman" w:cs="Times New Roman"/>
          <w:sz w:val="24"/>
          <w:szCs w:val="24"/>
        </w:rPr>
        <w:t xml:space="preserve"> </w:t>
      </w:r>
      <w:r w:rsidR="00CD5B44" w:rsidRPr="0056719C">
        <w:rPr>
          <w:rFonts w:ascii="Times New Roman" w:eastAsia="Calibri" w:hAnsi="Times New Roman" w:cs="Times New Roman"/>
          <w:sz w:val="24"/>
          <w:szCs w:val="24"/>
        </w:rPr>
        <w:t xml:space="preserve"> </w:t>
      </w:r>
      <w:r w:rsidR="00F86101">
        <w:rPr>
          <w:rFonts w:ascii="Times New Roman" w:eastAsia="Calibri" w:hAnsi="Times New Roman" w:cs="Times New Roman"/>
          <w:sz w:val="24"/>
          <w:szCs w:val="24"/>
        </w:rPr>
        <w:t>It</w:t>
      </w:r>
      <w:r w:rsidR="00CD5B44" w:rsidRPr="0056719C">
        <w:rPr>
          <w:rFonts w:ascii="Times New Roman" w:eastAsia="Calibri" w:hAnsi="Times New Roman" w:cs="Times New Roman"/>
          <w:sz w:val="24"/>
          <w:szCs w:val="24"/>
        </w:rPr>
        <w:t xml:space="preserve"> </w:t>
      </w:r>
      <w:r w:rsidR="00872166">
        <w:rPr>
          <w:rFonts w:ascii="Times New Roman" w:eastAsia="Calibri" w:hAnsi="Times New Roman" w:cs="Times New Roman"/>
          <w:sz w:val="24"/>
          <w:szCs w:val="24"/>
        </w:rPr>
        <w:t xml:space="preserve">costs </w:t>
      </w:r>
      <w:r w:rsidR="005F6417">
        <w:rPr>
          <w:rFonts w:ascii="Times New Roman" w:eastAsia="Calibri" w:hAnsi="Times New Roman" w:cs="Times New Roman"/>
          <w:sz w:val="24"/>
          <w:szCs w:val="24"/>
        </w:rPr>
        <w:t xml:space="preserve">only </w:t>
      </w:r>
      <w:r w:rsidR="00CD5B44" w:rsidRPr="0056719C">
        <w:rPr>
          <w:rFonts w:ascii="Times New Roman" w:eastAsia="Calibri" w:hAnsi="Times New Roman" w:cs="Times New Roman"/>
          <w:sz w:val="24"/>
          <w:szCs w:val="24"/>
        </w:rPr>
        <w:t xml:space="preserve">$3.25 million under the most expensive route. </w:t>
      </w:r>
      <w:r w:rsidRPr="0056719C">
        <w:rPr>
          <w:rFonts w:ascii="Times New Roman" w:eastAsia="Calibri" w:hAnsi="Times New Roman" w:cs="Times New Roman"/>
          <w:sz w:val="24"/>
          <w:szCs w:val="24"/>
        </w:rPr>
        <w:t xml:space="preserve"> </w:t>
      </w:r>
      <w:r w:rsidR="00791F3B" w:rsidRPr="0056719C">
        <w:rPr>
          <w:rFonts w:ascii="Times New Roman" w:eastAsia="Calibri" w:hAnsi="Times New Roman" w:cs="Times New Roman"/>
          <w:sz w:val="24"/>
          <w:szCs w:val="24"/>
        </w:rPr>
        <w:t>Route W</w:t>
      </w:r>
      <w:r w:rsidR="00CD5B44" w:rsidRPr="0056719C">
        <w:rPr>
          <w:rFonts w:ascii="Times New Roman" w:eastAsia="Calibri" w:hAnsi="Times New Roman" w:cs="Times New Roman"/>
          <w:sz w:val="24"/>
          <w:szCs w:val="24"/>
        </w:rPr>
        <w:t xml:space="preserve"> </w:t>
      </w:r>
      <w:r w:rsidR="00D477D5">
        <w:rPr>
          <w:rFonts w:ascii="Times New Roman" w:eastAsia="Calibri" w:hAnsi="Times New Roman" w:cs="Times New Roman"/>
          <w:sz w:val="24"/>
          <w:szCs w:val="24"/>
        </w:rPr>
        <w:t xml:space="preserve">only </w:t>
      </w:r>
      <w:r w:rsidR="00CD5B44" w:rsidRPr="004B6261">
        <w:rPr>
          <w:rFonts w:ascii="Times New Roman" w:eastAsia="Calibri" w:hAnsi="Times New Roman" w:cs="Times New Roman"/>
          <w:sz w:val="24"/>
          <w:szCs w:val="24"/>
        </w:rPr>
        <w:t>parallels right-of-way for 58%</w:t>
      </w:r>
      <w:r w:rsidR="00F86101">
        <w:rPr>
          <w:rFonts w:ascii="Times New Roman" w:eastAsia="Calibri" w:hAnsi="Times New Roman" w:cs="Times New Roman"/>
          <w:sz w:val="24"/>
          <w:szCs w:val="24"/>
        </w:rPr>
        <w:t xml:space="preserve"> of its length, with the routes ranging between 49% up to 83%.</w:t>
      </w:r>
      <w:r w:rsidR="00FB03A5">
        <w:rPr>
          <w:rStyle w:val="FootnoteReference"/>
          <w:rFonts w:ascii="Times New Roman" w:eastAsia="Calibri" w:hAnsi="Times New Roman" w:cs="Times New Roman"/>
          <w:sz w:val="24"/>
          <w:szCs w:val="24"/>
        </w:rPr>
        <w:footnoteReference w:id="44"/>
      </w:r>
      <w:r w:rsidR="00F86101">
        <w:rPr>
          <w:rFonts w:ascii="Times New Roman" w:eastAsia="Calibri" w:hAnsi="Times New Roman" w:cs="Times New Roman"/>
          <w:sz w:val="24"/>
          <w:szCs w:val="24"/>
        </w:rPr>
        <w:t xml:space="preserve"> Route W also </w:t>
      </w:r>
      <w:r w:rsidR="00791F3B" w:rsidRPr="004B6261">
        <w:rPr>
          <w:rFonts w:ascii="Times New Roman" w:eastAsia="Calibri" w:hAnsi="Times New Roman" w:cs="Times New Roman"/>
          <w:sz w:val="24"/>
          <w:szCs w:val="24"/>
        </w:rPr>
        <w:t xml:space="preserve">has 29 habitable structures </w:t>
      </w:r>
      <w:r w:rsidR="008C5F73" w:rsidRPr="004B6261">
        <w:rPr>
          <w:rFonts w:ascii="Times New Roman" w:eastAsia="Calibri" w:hAnsi="Times New Roman" w:cs="Times New Roman"/>
          <w:sz w:val="24"/>
          <w:szCs w:val="24"/>
        </w:rPr>
        <w:t>within 300 feet of its centerline.</w:t>
      </w:r>
      <w:r w:rsidR="00FB03A5">
        <w:rPr>
          <w:rStyle w:val="FootnoteReference"/>
          <w:rFonts w:ascii="Times New Roman" w:eastAsia="Calibri" w:hAnsi="Times New Roman" w:cs="Times New Roman"/>
          <w:sz w:val="24"/>
          <w:szCs w:val="24"/>
        </w:rPr>
        <w:footnoteReference w:id="45"/>
      </w:r>
      <w:r w:rsidR="004B6261" w:rsidRPr="004B6261">
        <w:rPr>
          <w:rFonts w:ascii="Times New Roman" w:eastAsia="Calibri" w:hAnsi="Times New Roman" w:cs="Times New Roman"/>
          <w:sz w:val="24"/>
          <w:szCs w:val="24"/>
        </w:rPr>
        <w:t xml:space="preserve"> </w:t>
      </w:r>
      <w:r w:rsidR="008C5F73" w:rsidRPr="004B6261">
        <w:rPr>
          <w:rFonts w:ascii="Times New Roman" w:eastAsia="Calibri" w:hAnsi="Times New Roman" w:cs="Times New Roman"/>
          <w:sz w:val="24"/>
          <w:szCs w:val="24"/>
        </w:rPr>
        <w:t xml:space="preserve"> </w:t>
      </w:r>
      <w:r w:rsidR="00492715" w:rsidRPr="004B6261">
        <w:rPr>
          <w:rFonts w:ascii="Times New Roman" w:eastAsia="Times New Roman" w:hAnsi="Times New Roman" w:cs="Times New Roman"/>
          <w:iCs/>
          <w:sz w:val="24"/>
          <w:szCs w:val="24"/>
        </w:rPr>
        <w:t xml:space="preserve">Route W </w:t>
      </w:r>
      <w:r w:rsidR="00F86101">
        <w:rPr>
          <w:rFonts w:ascii="Times New Roman" w:eastAsia="Times New Roman" w:hAnsi="Times New Roman" w:cs="Times New Roman"/>
          <w:iCs/>
          <w:sz w:val="24"/>
          <w:szCs w:val="24"/>
        </w:rPr>
        <w:t>crosses</w:t>
      </w:r>
      <w:r w:rsidR="00492715" w:rsidRPr="004B6261">
        <w:rPr>
          <w:rFonts w:ascii="Times New Roman" w:eastAsia="Times New Roman" w:hAnsi="Times New Roman" w:cs="Times New Roman"/>
          <w:iCs/>
          <w:sz w:val="24"/>
          <w:szCs w:val="24"/>
        </w:rPr>
        <w:t xml:space="preserve"> 6.03 miles of upland woodland/brushland, compared to only 3.53 miles by Route Z2.</w:t>
      </w:r>
      <w:bookmarkStart w:id="1" w:name="_Hlk72076529"/>
      <w:r w:rsidR="00492715" w:rsidRPr="004B6261">
        <w:rPr>
          <w:rFonts w:ascii="Times New Roman" w:eastAsia="Times New Roman" w:hAnsi="Times New Roman" w:cs="Times New Roman"/>
          <w:iCs/>
          <w:sz w:val="24"/>
          <w:szCs w:val="24"/>
          <w:vertAlign w:val="superscript"/>
        </w:rPr>
        <w:footnoteReference w:id="46"/>
      </w:r>
      <w:bookmarkEnd w:id="1"/>
      <w:r w:rsidR="00975E94">
        <w:rPr>
          <w:rFonts w:ascii="Times New Roman" w:eastAsia="Times New Roman" w:hAnsi="Times New Roman" w:cs="Times New Roman"/>
          <w:iCs/>
          <w:sz w:val="24"/>
          <w:szCs w:val="24"/>
        </w:rPr>
        <w:t xml:space="preserve"> T</w:t>
      </w:r>
      <w:r w:rsidR="004B6261" w:rsidRPr="004B6261">
        <w:rPr>
          <w:rFonts w:ascii="Times New Roman" w:eastAsia="Times New Roman" w:hAnsi="Times New Roman" w:cs="Times New Roman"/>
          <w:iCs/>
          <w:sz w:val="24"/>
          <w:szCs w:val="24"/>
        </w:rPr>
        <w:t xml:space="preserve">he </w:t>
      </w:r>
      <w:r w:rsidR="00F86101">
        <w:rPr>
          <w:rFonts w:ascii="Times New Roman" w:eastAsia="Times New Roman" w:hAnsi="Times New Roman" w:cs="Times New Roman"/>
          <w:iCs/>
          <w:sz w:val="24"/>
          <w:szCs w:val="24"/>
        </w:rPr>
        <w:t xml:space="preserve">length, </w:t>
      </w:r>
      <w:r w:rsidR="004B6261" w:rsidRPr="004B6261">
        <w:rPr>
          <w:rFonts w:ascii="Times New Roman" w:eastAsia="Times New Roman" w:hAnsi="Times New Roman" w:cs="Times New Roman"/>
          <w:iCs/>
          <w:sz w:val="24"/>
          <w:szCs w:val="24"/>
        </w:rPr>
        <w:t>cost</w:t>
      </w:r>
      <w:r w:rsidR="00F86101">
        <w:rPr>
          <w:rFonts w:ascii="Times New Roman" w:eastAsia="Times New Roman" w:hAnsi="Times New Roman" w:cs="Times New Roman"/>
          <w:iCs/>
          <w:sz w:val="24"/>
          <w:szCs w:val="24"/>
        </w:rPr>
        <w:t>, paralleling, and ecological effects of Route W</w:t>
      </w:r>
      <w:r w:rsidR="004B6261" w:rsidRPr="004B6261">
        <w:rPr>
          <w:rFonts w:ascii="Times New Roman" w:eastAsia="Times New Roman" w:hAnsi="Times New Roman" w:cs="Times New Roman"/>
          <w:iCs/>
          <w:sz w:val="24"/>
          <w:szCs w:val="24"/>
        </w:rPr>
        <w:t xml:space="preserve"> </w:t>
      </w:r>
      <w:r w:rsidR="00D747F9">
        <w:rPr>
          <w:rFonts w:ascii="Times New Roman" w:eastAsia="Times New Roman" w:hAnsi="Times New Roman" w:cs="Times New Roman"/>
          <w:iCs/>
          <w:sz w:val="24"/>
          <w:szCs w:val="24"/>
        </w:rPr>
        <w:t xml:space="preserve">eliminate it as respectable routing option.  </w:t>
      </w:r>
    </w:p>
    <w:p w:rsidR="00A56CE6" w:rsidRPr="0056719C" w:rsidRDefault="00A56CE6" w:rsidP="00FB03A5">
      <w:pPr>
        <w:widowControl w:val="0"/>
        <w:suppressAutoHyphens/>
        <w:spacing w:after="0" w:line="480" w:lineRule="auto"/>
        <w:ind w:firstLine="720"/>
        <w:jc w:val="both"/>
        <w:rPr>
          <w:rFonts w:ascii="Times New Roman" w:eastAsia="Times New Roman" w:hAnsi="Times New Roman" w:cs="Times New Roman"/>
          <w:iCs/>
          <w:sz w:val="24"/>
          <w:szCs w:val="24"/>
        </w:rPr>
      </w:pPr>
      <w:r w:rsidRPr="00A56CE6">
        <w:rPr>
          <w:rFonts w:ascii="Times New Roman" w:eastAsia="Times New Roman" w:hAnsi="Times New Roman" w:cs="Times New Roman"/>
          <w:iCs/>
          <w:sz w:val="24"/>
          <w:szCs w:val="24"/>
        </w:rPr>
        <w:lastRenderedPageBreak/>
        <w:t>Questionnaire data gathered by CPS shows the community provided the fewest number of positive comments and the greatest number of negative comments about Segments 26, 15 and 16.</w:t>
      </w:r>
      <w:r w:rsidR="00FB03A5">
        <w:rPr>
          <w:rStyle w:val="FootnoteReference"/>
          <w:rFonts w:ascii="Times New Roman" w:eastAsia="Times New Roman" w:hAnsi="Times New Roman" w:cs="Times New Roman"/>
          <w:iCs/>
          <w:sz w:val="24"/>
          <w:szCs w:val="24"/>
        </w:rPr>
        <w:footnoteReference w:id="47"/>
      </w:r>
      <w:r w:rsidRPr="00A56CE6">
        <w:rPr>
          <w:rFonts w:ascii="Times New Roman" w:eastAsia="Times New Roman" w:hAnsi="Times New Roman" w:cs="Times New Roman"/>
          <w:iCs/>
          <w:sz w:val="24"/>
          <w:szCs w:val="24"/>
        </w:rPr>
        <w:t xml:space="preserve">  Segments 15 and 26 are components of Routes P, Q1 and R1, and Segment 16 is a</w:t>
      </w:r>
      <w:r w:rsidR="00FB03A5">
        <w:rPr>
          <w:rFonts w:ascii="Times New Roman" w:eastAsia="Times New Roman" w:hAnsi="Times New Roman" w:cs="Times New Roman"/>
          <w:iCs/>
          <w:sz w:val="24"/>
          <w:szCs w:val="24"/>
        </w:rPr>
        <w:t xml:space="preserve"> component of Route W.</w:t>
      </w:r>
      <w:r w:rsidR="00FB03A5">
        <w:rPr>
          <w:rStyle w:val="FootnoteReference"/>
          <w:rFonts w:ascii="Times New Roman" w:eastAsia="Times New Roman" w:hAnsi="Times New Roman" w:cs="Times New Roman"/>
          <w:iCs/>
          <w:sz w:val="24"/>
          <w:szCs w:val="24"/>
        </w:rPr>
        <w:footnoteReference w:id="48"/>
      </w:r>
      <w:r w:rsidR="00FB03A5">
        <w:rPr>
          <w:rFonts w:ascii="Times New Roman" w:eastAsia="Times New Roman" w:hAnsi="Times New Roman" w:cs="Times New Roman"/>
          <w:iCs/>
          <w:sz w:val="24"/>
          <w:szCs w:val="24"/>
        </w:rPr>
        <w:t xml:space="preserve"> </w:t>
      </w:r>
      <w:r w:rsidRPr="00A56CE6">
        <w:rPr>
          <w:rFonts w:ascii="Times New Roman" w:eastAsia="Times New Roman" w:hAnsi="Times New Roman" w:cs="Times New Roman"/>
          <w:iCs/>
          <w:sz w:val="24"/>
          <w:szCs w:val="24"/>
        </w:rPr>
        <w:t xml:space="preserve">These are segments that run through the heart of the Clearwater Ranch Subdivision and the several residential subdivisions that make up </w:t>
      </w:r>
      <w:proofErr w:type="spellStart"/>
      <w:r w:rsidRPr="00A56CE6">
        <w:rPr>
          <w:rFonts w:ascii="Times New Roman" w:eastAsia="Times New Roman" w:hAnsi="Times New Roman" w:cs="Times New Roman"/>
          <w:iCs/>
          <w:sz w:val="24"/>
          <w:szCs w:val="24"/>
        </w:rPr>
        <w:t>SHLAA</w:t>
      </w:r>
      <w:proofErr w:type="spellEnd"/>
      <w:r w:rsidRPr="00A56CE6">
        <w:rPr>
          <w:rFonts w:ascii="Times New Roman" w:eastAsia="Times New Roman" w:hAnsi="Times New Roman" w:cs="Times New Roman"/>
          <w:iCs/>
          <w:sz w:val="24"/>
          <w:szCs w:val="24"/>
        </w:rPr>
        <w:t xml:space="preserve">.   </w:t>
      </w:r>
    </w:p>
    <w:p w:rsidR="00E1331D" w:rsidRPr="00E1331D" w:rsidRDefault="00975E94" w:rsidP="00366972">
      <w:pPr>
        <w:tabs>
          <w:tab w:val="left" w:pos="720"/>
          <w:tab w:val="left" w:pos="1440"/>
          <w:tab w:val="left" w:leader="dot" w:pos="8640"/>
        </w:tabs>
        <w:spacing w:after="120" w:line="48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ab/>
        <w:t xml:space="preserve">Ultimately, </w:t>
      </w:r>
      <w:r w:rsidR="004C6E69">
        <w:rPr>
          <w:rFonts w:ascii="Times New Roman" w:eastAsia="Calibri" w:hAnsi="Times New Roman" w:cs="Times New Roman"/>
          <w:sz w:val="24"/>
          <w:szCs w:val="24"/>
        </w:rPr>
        <w:t xml:space="preserve">Routes R1, P, and W </w:t>
      </w:r>
      <w:r>
        <w:rPr>
          <w:rFonts w:ascii="Times New Roman" w:eastAsia="Calibri" w:hAnsi="Times New Roman" w:cs="Times New Roman"/>
          <w:sz w:val="24"/>
          <w:szCs w:val="24"/>
        </w:rPr>
        <w:t xml:space="preserve">generally </w:t>
      </w:r>
      <w:r w:rsidR="0056719C">
        <w:rPr>
          <w:rFonts w:ascii="Times New Roman" w:eastAsia="Calibri" w:hAnsi="Times New Roman" w:cs="Times New Roman"/>
          <w:sz w:val="24"/>
          <w:szCs w:val="24"/>
        </w:rPr>
        <w:t xml:space="preserve">cost more, </w:t>
      </w:r>
      <w:r>
        <w:rPr>
          <w:rFonts w:ascii="Times New Roman" w:eastAsia="Calibri" w:hAnsi="Times New Roman" w:cs="Times New Roman"/>
          <w:sz w:val="24"/>
          <w:szCs w:val="24"/>
        </w:rPr>
        <w:t xml:space="preserve">traverse more land, </w:t>
      </w:r>
      <w:r w:rsidR="0056719C">
        <w:rPr>
          <w:rFonts w:ascii="Times New Roman" w:eastAsia="Calibri" w:hAnsi="Times New Roman" w:cs="Times New Roman"/>
          <w:sz w:val="24"/>
          <w:szCs w:val="24"/>
        </w:rPr>
        <w:t xml:space="preserve">bisect </w:t>
      </w:r>
      <w:r>
        <w:rPr>
          <w:rFonts w:ascii="Times New Roman" w:eastAsia="Calibri" w:hAnsi="Times New Roman" w:cs="Times New Roman"/>
          <w:sz w:val="24"/>
          <w:szCs w:val="24"/>
        </w:rPr>
        <w:t xml:space="preserve">more </w:t>
      </w:r>
      <w:r w:rsidR="0056719C">
        <w:rPr>
          <w:rFonts w:ascii="Times New Roman" w:eastAsia="Calibri" w:hAnsi="Times New Roman" w:cs="Times New Roman"/>
          <w:sz w:val="24"/>
          <w:szCs w:val="24"/>
        </w:rPr>
        <w:t>neighborhoods and properties</w:t>
      </w:r>
      <w:r>
        <w:rPr>
          <w:rFonts w:ascii="Times New Roman" w:eastAsia="Calibri" w:hAnsi="Times New Roman" w:cs="Times New Roman"/>
          <w:sz w:val="24"/>
          <w:szCs w:val="24"/>
        </w:rPr>
        <w:t xml:space="preserve">, </w:t>
      </w:r>
      <w:r w:rsidR="00366972">
        <w:rPr>
          <w:rFonts w:ascii="Times New Roman" w:eastAsia="Calibri" w:hAnsi="Times New Roman" w:cs="Times New Roman"/>
          <w:sz w:val="24"/>
          <w:szCs w:val="24"/>
        </w:rPr>
        <w:t xml:space="preserve">and </w:t>
      </w:r>
      <w:r>
        <w:rPr>
          <w:rFonts w:ascii="Times New Roman" w:eastAsia="Calibri" w:hAnsi="Times New Roman" w:cs="Times New Roman"/>
          <w:sz w:val="24"/>
          <w:szCs w:val="24"/>
        </w:rPr>
        <w:t>cause more ecological</w:t>
      </w:r>
      <w:r w:rsidR="00366972">
        <w:rPr>
          <w:rFonts w:ascii="Times New Roman" w:eastAsia="Calibri" w:hAnsi="Times New Roman" w:cs="Times New Roman"/>
          <w:sz w:val="24"/>
          <w:szCs w:val="24"/>
        </w:rPr>
        <w:t xml:space="preserve"> damage. These routes are even more unappealing in terms of routing when compared with the alternative routes that utilize segments along Toutant Beauregard Road. </w:t>
      </w:r>
    </w:p>
    <w:p w:rsidR="0020640D" w:rsidRPr="0020640D" w:rsidRDefault="00F038BD" w:rsidP="0024067D">
      <w:pPr>
        <w:pStyle w:val="ListParagraph"/>
        <w:numPr>
          <w:ilvl w:val="0"/>
          <w:numId w:val="1"/>
        </w:numPr>
        <w:tabs>
          <w:tab w:val="left" w:leader="dot" w:pos="8640"/>
        </w:tabs>
        <w:spacing w:after="120" w:line="480" w:lineRule="auto"/>
        <w:ind w:left="360" w:hanging="360"/>
        <w:jc w:val="center"/>
        <w:rPr>
          <w:rFonts w:ascii="Times New Roman" w:eastAsia="Calibri" w:hAnsi="Times New Roman" w:cs="Times New Roman"/>
          <w:b/>
          <w:sz w:val="24"/>
          <w:szCs w:val="24"/>
        </w:rPr>
      </w:pPr>
      <w:r>
        <w:rPr>
          <w:rFonts w:ascii="Times New Roman" w:eastAsia="Calibri" w:hAnsi="Times New Roman" w:cs="Times New Roman"/>
          <w:b/>
          <w:sz w:val="24"/>
          <w:szCs w:val="24"/>
        </w:rPr>
        <w:t>THE</w:t>
      </w:r>
      <w:r w:rsidR="0020640D">
        <w:rPr>
          <w:rFonts w:ascii="Times New Roman" w:eastAsia="Calibri" w:hAnsi="Times New Roman" w:cs="Times New Roman"/>
          <w:b/>
          <w:sz w:val="24"/>
          <w:szCs w:val="24"/>
        </w:rPr>
        <w:t xml:space="preserve"> </w:t>
      </w:r>
      <w:r>
        <w:rPr>
          <w:rFonts w:ascii="Times New Roman" w:eastAsia="Calibri" w:hAnsi="Times New Roman" w:cs="Times New Roman"/>
          <w:b/>
          <w:sz w:val="24"/>
          <w:szCs w:val="24"/>
        </w:rPr>
        <w:t>“</w:t>
      </w:r>
      <w:r w:rsidR="0020640D">
        <w:rPr>
          <w:rFonts w:ascii="Times New Roman" w:eastAsia="Calibri" w:hAnsi="Times New Roman" w:cs="Times New Roman"/>
          <w:b/>
          <w:sz w:val="24"/>
          <w:szCs w:val="24"/>
        </w:rPr>
        <w:t>BEST-MEETS</w:t>
      </w:r>
      <w:r>
        <w:rPr>
          <w:rFonts w:ascii="Times New Roman" w:eastAsia="Calibri" w:hAnsi="Times New Roman" w:cs="Times New Roman"/>
          <w:b/>
          <w:sz w:val="24"/>
          <w:szCs w:val="24"/>
        </w:rPr>
        <w:t xml:space="preserve">” </w:t>
      </w:r>
      <w:r w:rsidR="008D5815">
        <w:rPr>
          <w:rFonts w:ascii="Times New Roman" w:eastAsia="Calibri" w:hAnsi="Times New Roman" w:cs="Times New Roman"/>
          <w:b/>
          <w:sz w:val="24"/>
          <w:szCs w:val="24"/>
        </w:rPr>
        <w:t>TOUTANT BEAUREGARD</w:t>
      </w:r>
      <w:r w:rsidR="0020640D">
        <w:rPr>
          <w:rFonts w:ascii="Times New Roman" w:eastAsia="Calibri" w:hAnsi="Times New Roman" w:cs="Times New Roman"/>
          <w:b/>
          <w:sz w:val="24"/>
          <w:szCs w:val="24"/>
        </w:rPr>
        <w:t xml:space="preserve"> ROUTES</w:t>
      </w:r>
    </w:p>
    <w:p w:rsidR="006E1CDC" w:rsidRDefault="00F038BD" w:rsidP="00BF7F2E">
      <w:pPr>
        <w:spacing w:after="0"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Under PURA </w:t>
      </w:r>
      <w:r w:rsidR="0036697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37.056(c), in granting a certificate of convenience and necessity, the Commis</w:t>
      </w:r>
      <w:r w:rsidR="004A1AEB">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ion shall consider “community values, recreational and park areas, historical and aesthetic values, </w:t>
      </w:r>
      <w:r w:rsidR="00D54573">
        <w:rPr>
          <w:rFonts w:ascii="Times New Roman" w:eastAsia="Times New Roman" w:hAnsi="Times New Roman" w:cs="Times New Roman"/>
          <w:sz w:val="24"/>
          <w:szCs w:val="24"/>
        </w:rPr>
        <w:t xml:space="preserve">[and] environmental integrity”. </w:t>
      </w:r>
      <w:r w:rsidR="00E1331D">
        <w:rPr>
          <w:rFonts w:ascii="Times New Roman" w:eastAsia="Times New Roman" w:hAnsi="Times New Roman" w:cs="Times New Roman"/>
          <w:sz w:val="24"/>
          <w:szCs w:val="24"/>
        </w:rPr>
        <w:t>In addition to considering these factors</w:t>
      </w:r>
      <w:r w:rsidR="00426BA9">
        <w:rPr>
          <w:rFonts w:ascii="Times New Roman" w:eastAsia="Times New Roman" w:hAnsi="Times New Roman" w:cs="Times New Roman"/>
          <w:sz w:val="24"/>
          <w:szCs w:val="24"/>
        </w:rPr>
        <w:t>, the C</w:t>
      </w:r>
      <w:r w:rsidR="00070D71">
        <w:rPr>
          <w:rFonts w:ascii="Times New Roman" w:eastAsia="Times New Roman" w:hAnsi="Times New Roman" w:cs="Times New Roman"/>
          <w:sz w:val="24"/>
          <w:szCs w:val="24"/>
        </w:rPr>
        <w:t>ommission include</w:t>
      </w:r>
      <w:r w:rsidR="00426BA9">
        <w:rPr>
          <w:rFonts w:ascii="Times New Roman" w:eastAsia="Times New Roman" w:hAnsi="Times New Roman" w:cs="Times New Roman"/>
          <w:sz w:val="24"/>
          <w:szCs w:val="24"/>
        </w:rPr>
        <w:t xml:space="preserve">s </w:t>
      </w:r>
      <w:r w:rsidR="00E1331D">
        <w:rPr>
          <w:rFonts w:ascii="Times New Roman" w:eastAsia="Times New Roman" w:hAnsi="Times New Roman" w:cs="Times New Roman"/>
          <w:sz w:val="24"/>
          <w:szCs w:val="24"/>
        </w:rPr>
        <w:t xml:space="preserve">engineering constraints, costs, </w:t>
      </w:r>
      <w:r w:rsidR="00426BA9">
        <w:rPr>
          <w:rFonts w:ascii="Times New Roman" w:eastAsia="Times New Roman" w:hAnsi="Times New Roman" w:cs="Times New Roman"/>
          <w:sz w:val="24"/>
          <w:szCs w:val="24"/>
        </w:rPr>
        <w:t xml:space="preserve">paralleling, </w:t>
      </w:r>
      <w:r w:rsidR="00070D71">
        <w:rPr>
          <w:rFonts w:ascii="Times New Roman" w:eastAsia="Times New Roman" w:hAnsi="Times New Roman" w:cs="Times New Roman"/>
          <w:sz w:val="24"/>
          <w:szCs w:val="24"/>
        </w:rPr>
        <w:t xml:space="preserve">routing the line </w:t>
      </w:r>
      <w:r w:rsidR="00E1331D">
        <w:rPr>
          <w:rFonts w:ascii="Times New Roman" w:eastAsia="Times New Roman" w:hAnsi="Times New Roman" w:cs="Times New Roman"/>
          <w:sz w:val="24"/>
          <w:szCs w:val="24"/>
        </w:rPr>
        <w:t>to moderate the impact on the aff</w:t>
      </w:r>
      <w:r w:rsidR="00070D71">
        <w:rPr>
          <w:rFonts w:ascii="Times New Roman" w:eastAsia="Times New Roman" w:hAnsi="Times New Roman" w:cs="Times New Roman"/>
          <w:sz w:val="24"/>
          <w:szCs w:val="24"/>
        </w:rPr>
        <w:t>ected community and landowners</w:t>
      </w:r>
      <w:r w:rsidR="00426BA9">
        <w:rPr>
          <w:rFonts w:ascii="Times New Roman" w:eastAsia="Times New Roman" w:hAnsi="Times New Roman" w:cs="Times New Roman"/>
          <w:sz w:val="24"/>
          <w:szCs w:val="24"/>
        </w:rPr>
        <w:t>, and prudent avoidance in its routing analysis.</w:t>
      </w:r>
      <w:r w:rsidR="00426BA9">
        <w:rPr>
          <w:rStyle w:val="FootnoteReference"/>
          <w:rFonts w:ascii="Times New Roman" w:eastAsia="Times New Roman" w:hAnsi="Times New Roman" w:cs="Times New Roman"/>
          <w:sz w:val="24"/>
          <w:szCs w:val="24"/>
        </w:rPr>
        <w:footnoteReference w:id="49"/>
      </w:r>
      <w:r w:rsidR="00D54573">
        <w:rPr>
          <w:rFonts w:ascii="Times New Roman" w:eastAsia="Times New Roman" w:hAnsi="Times New Roman" w:cs="Times New Roman"/>
          <w:sz w:val="24"/>
          <w:szCs w:val="24"/>
        </w:rPr>
        <w:t xml:space="preserve"> When considering these routing factors, the clear “best-meets” routes are Z1, Z2, AA1, and AA2, which follow along Toutant Beauregard Road.  </w:t>
      </w:r>
    </w:p>
    <w:p w:rsidR="00F038BD" w:rsidRPr="004A1AEB" w:rsidRDefault="004A1AEB" w:rsidP="00CA2F48">
      <w:pPr>
        <w:spacing w:after="0" w:line="480" w:lineRule="auto"/>
        <w:rPr>
          <w:rFonts w:ascii="Times New Roman" w:eastAsia="Times New Roman" w:hAnsi="Times New Roman" w:cs="Times New Roman"/>
          <w:b/>
          <w:i/>
          <w:sz w:val="24"/>
          <w:szCs w:val="24"/>
        </w:rPr>
      </w:pPr>
      <w:r>
        <w:rPr>
          <w:rFonts w:ascii="Times New Roman" w:eastAsia="Times New Roman" w:hAnsi="Times New Roman" w:cs="Times New Roman"/>
          <w:sz w:val="24"/>
          <w:szCs w:val="24"/>
        </w:rPr>
        <w:tab/>
      </w:r>
      <w:r w:rsidRPr="004A1AEB">
        <w:rPr>
          <w:rFonts w:ascii="Times New Roman" w:eastAsia="Times New Roman" w:hAnsi="Times New Roman" w:cs="Times New Roman"/>
          <w:b/>
          <w:i/>
          <w:sz w:val="24"/>
          <w:szCs w:val="24"/>
        </w:rPr>
        <w:t xml:space="preserve">Shorter and Less Expensive. </w:t>
      </w:r>
    </w:p>
    <w:p w:rsidR="009F5C18" w:rsidRDefault="008B050E" w:rsidP="008B050E">
      <w:pPr>
        <w:spacing w:after="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Routes Z1, Z2, AA1, and AA2 are shorter and less expensive than Routes R1, P, and W. </w:t>
      </w:r>
      <w:r w:rsidR="00197B5D">
        <w:rPr>
          <w:rFonts w:ascii="Times New Roman" w:eastAsia="Times New Roman" w:hAnsi="Times New Roman" w:cs="Times New Roman"/>
          <w:sz w:val="24"/>
          <w:szCs w:val="24"/>
        </w:rPr>
        <w:t xml:space="preserve">Route </w:t>
      </w:r>
      <w:r>
        <w:rPr>
          <w:rFonts w:ascii="Times New Roman" w:eastAsia="Times New Roman" w:hAnsi="Times New Roman" w:cs="Times New Roman"/>
          <w:sz w:val="24"/>
          <w:szCs w:val="24"/>
        </w:rPr>
        <w:t xml:space="preserve">Z2 is only $37.64 million and 4.46 </w:t>
      </w:r>
      <w:r w:rsidR="00426BA9">
        <w:rPr>
          <w:rFonts w:ascii="Times New Roman" w:eastAsia="Times New Roman" w:hAnsi="Times New Roman" w:cs="Times New Roman"/>
          <w:sz w:val="24"/>
          <w:szCs w:val="24"/>
        </w:rPr>
        <w:t>miles</w:t>
      </w:r>
      <w:r w:rsidR="00197B5D">
        <w:rPr>
          <w:rFonts w:ascii="Times New Roman" w:eastAsia="Times New Roman" w:hAnsi="Times New Roman" w:cs="Times New Roman"/>
          <w:sz w:val="24"/>
          <w:szCs w:val="24"/>
        </w:rPr>
        <w:t xml:space="preserve">, making it the shortest and cheapest route in the </w:t>
      </w:r>
      <w:r w:rsidR="00197B5D">
        <w:rPr>
          <w:rFonts w:ascii="Times New Roman" w:eastAsia="Times New Roman" w:hAnsi="Times New Roman" w:cs="Times New Roman"/>
          <w:sz w:val="24"/>
          <w:szCs w:val="24"/>
        </w:rPr>
        <w:lastRenderedPageBreak/>
        <w:t>Application</w:t>
      </w:r>
      <w:r w:rsidR="00426BA9">
        <w:rPr>
          <w:rFonts w:ascii="Times New Roman" w:eastAsia="Times New Roman" w:hAnsi="Times New Roman" w:cs="Times New Roman"/>
          <w:sz w:val="24"/>
          <w:szCs w:val="24"/>
        </w:rPr>
        <w:t>.</w:t>
      </w:r>
      <w:r w:rsidR="00FB03A5">
        <w:rPr>
          <w:rStyle w:val="FootnoteReference"/>
          <w:rFonts w:ascii="Times New Roman" w:eastAsia="Times New Roman" w:hAnsi="Times New Roman" w:cs="Times New Roman"/>
          <w:sz w:val="24"/>
          <w:szCs w:val="24"/>
        </w:rPr>
        <w:footnoteReference w:id="50"/>
      </w:r>
      <w:r w:rsidR="00426BA9">
        <w:rPr>
          <w:rFonts w:ascii="Times New Roman" w:eastAsia="Times New Roman" w:hAnsi="Times New Roman" w:cs="Times New Roman"/>
          <w:sz w:val="24"/>
          <w:szCs w:val="24"/>
        </w:rPr>
        <w:t xml:space="preserve"> </w:t>
      </w:r>
      <w:r w:rsidR="00197B5D">
        <w:rPr>
          <w:rFonts w:ascii="Times New Roman" w:eastAsia="Times New Roman" w:hAnsi="Times New Roman" w:cs="Times New Roman"/>
          <w:sz w:val="24"/>
          <w:szCs w:val="24"/>
        </w:rPr>
        <w:t xml:space="preserve">Route </w:t>
      </w:r>
      <w:r w:rsidR="00426BA9">
        <w:rPr>
          <w:rFonts w:ascii="Times New Roman" w:eastAsia="Times New Roman" w:hAnsi="Times New Roman" w:cs="Times New Roman"/>
          <w:sz w:val="24"/>
          <w:szCs w:val="24"/>
        </w:rPr>
        <w:t xml:space="preserve">Z1 is $38.48 million </w:t>
      </w:r>
      <w:r>
        <w:rPr>
          <w:rFonts w:ascii="Times New Roman" w:eastAsia="Times New Roman" w:hAnsi="Times New Roman" w:cs="Times New Roman"/>
          <w:sz w:val="24"/>
          <w:szCs w:val="24"/>
        </w:rPr>
        <w:t xml:space="preserve">and </w:t>
      </w:r>
      <w:r w:rsidR="00426BA9">
        <w:rPr>
          <w:rFonts w:ascii="Times New Roman" w:eastAsia="Times New Roman" w:hAnsi="Times New Roman" w:cs="Times New Roman"/>
          <w:sz w:val="24"/>
          <w:szCs w:val="24"/>
        </w:rPr>
        <w:t>4.53 miles</w:t>
      </w:r>
      <w:r>
        <w:rPr>
          <w:rFonts w:ascii="Times New Roman" w:eastAsia="Times New Roman" w:hAnsi="Times New Roman" w:cs="Times New Roman"/>
          <w:sz w:val="24"/>
          <w:szCs w:val="24"/>
        </w:rPr>
        <w:t>.</w:t>
      </w:r>
      <w:r w:rsidR="00FB03A5">
        <w:rPr>
          <w:rStyle w:val="FootnoteReference"/>
          <w:rFonts w:ascii="Times New Roman" w:eastAsia="Times New Roman" w:hAnsi="Times New Roman" w:cs="Times New Roman"/>
          <w:sz w:val="24"/>
          <w:szCs w:val="24"/>
        </w:rPr>
        <w:footnoteReference w:id="51"/>
      </w:r>
      <w:r>
        <w:rPr>
          <w:rFonts w:ascii="Times New Roman" w:eastAsia="Times New Roman" w:hAnsi="Times New Roman" w:cs="Times New Roman"/>
          <w:sz w:val="24"/>
          <w:szCs w:val="24"/>
        </w:rPr>
        <w:t xml:space="preserve"> AA1 is $</w:t>
      </w:r>
      <w:r w:rsidR="00426BA9">
        <w:rPr>
          <w:rFonts w:ascii="Times New Roman" w:eastAsia="Times New Roman" w:hAnsi="Times New Roman" w:cs="Times New Roman"/>
          <w:sz w:val="24"/>
          <w:szCs w:val="24"/>
        </w:rPr>
        <w:t>38.30 million</w:t>
      </w:r>
      <w:r>
        <w:rPr>
          <w:rFonts w:ascii="Times New Roman" w:eastAsia="Times New Roman" w:hAnsi="Times New Roman" w:cs="Times New Roman"/>
          <w:sz w:val="24"/>
          <w:szCs w:val="24"/>
        </w:rPr>
        <w:t xml:space="preserve"> and </w:t>
      </w:r>
      <w:r w:rsidR="00426BA9">
        <w:rPr>
          <w:rFonts w:ascii="Times New Roman" w:eastAsia="Times New Roman" w:hAnsi="Times New Roman" w:cs="Times New Roman"/>
          <w:sz w:val="24"/>
          <w:szCs w:val="24"/>
        </w:rPr>
        <w:t>4.82 miles</w:t>
      </w:r>
      <w:r>
        <w:rPr>
          <w:rFonts w:ascii="Times New Roman" w:eastAsia="Times New Roman" w:hAnsi="Times New Roman" w:cs="Times New Roman"/>
          <w:sz w:val="24"/>
          <w:szCs w:val="24"/>
        </w:rPr>
        <w:t>.</w:t>
      </w:r>
      <w:r w:rsidR="00FB03A5">
        <w:rPr>
          <w:rStyle w:val="FootnoteReference"/>
          <w:rFonts w:ascii="Times New Roman" w:eastAsia="Times New Roman" w:hAnsi="Times New Roman" w:cs="Times New Roman"/>
          <w:sz w:val="24"/>
          <w:szCs w:val="24"/>
        </w:rPr>
        <w:footnoteReference w:id="52"/>
      </w:r>
      <w:r>
        <w:rPr>
          <w:rFonts w:ascii="Times New Roman" w:eastAsia="Times New Roman" w:hAnsi="Times New Roman" w:cs="Times New Roman"/>
          <w:sz w:val="24"/>
          <w:szCs w:val="24"/>
        </w:rPr>
        <w:t xml:space="preserve"> AA2 is $</w:t>
      </w:r>
      <w:r w:rsidR="00426BA9">
        <w:rPr>
          <w:rFonts w:ascii="Times New Roman" w:eastAsia="Times New Roman" w:hAnsi="Times New Roman" w:cs="Times New Roman"/>
          <w:sz w:val="24"/>
          <w:szCs w:val="24"/>
        </w:rPr>
        <w:t>39.05</w:t>
      </w:r>
      <w:r>
        <w:rPr>
          <w:rFonts w:ascii="Times New Roman" w:eastAsia="Times New Roman" w:hAnsi="Times New Roman" w:cs="Times New Roman"/>
          <w:sz w:val="24"/>
          <w:szCs w:val="24"/>
        </w:rPr>
        <w:t xml:space="preserve"> </w:t>
      </w:r>
      <w:r w:rsidR="00426BA9">
        <w:rPr>
          <w:rFonts w:ascii="Times New Roman" w:eastAsia="Times New Roman" w:hAnsi="Times New Roman" w:cs="Times New Roman"/>
          <w:sz w:val="24"/>
          <w:szCs w:val="24"/>
        </w:rPr>
        <w:t xml:space="preserve">million </w:t>
      </w:r>
      <w:r>
        <w:rPr>
          <w:rFonts w:ascii="Times New Roman" w:eastAsia="Times New Roman" w:hAnsi="Times New Roman" w:cs="Times New Roman"/>
          <w:sz w:val="24"/>
          <w:szCs w:val="24"/>
        </w:rPr>
        <w:t xml:space="preserve">and </w:t>
      </w:r>
      <w:r w:rsidR="00426BA9">
        <w:rPr>
          <w:rFonts w:ascii="Times New Roman" w:eastAsia="Times New Roman" w:hAnsi="Times New Roman" w:cs="Times New Roman"/>
          <w:sz w:val="24"/>
          <w:szCs w:val="24"/>
        </w:rPr>
        <w:t>4.89 miles.</w:t>
      </w:r>
      <w:r w:rsidR="00FB03A5">
        <w:rPr>
          <w:rStyle w:val="FootnoteReference"/>
          <w:rFonts w:ascii="Times New Roman" w:eastAsia="Times New Roman" w:hAnsi="Times New Roman" w:cs="Times New Roman"/>
          <w:sz w:val="24"/>
          <w:szCs w:val="24"/>
        </w:rPr>
        <w:footnoteReference w:id="53"/>
      </w:r>
      <w:r w:rsidR="00426BA9">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The </w:t>
      </w:r>
      <w:r w:rsidR="00426BA9">
        <w:rPr>
          <w:rFonts w:ascii="Times New Roman" w:eastAsia="Times New Roman" w:hAnsi="Times New Roman" w:cs="Times New Roman"/>
          <w:sz w:val="24"/>
          <w:szCs w:val="24"/>
        </w:rPr>
        <w:t xml:space="preserve">Application’s </w:t>
      </w:r>
      <w:r w:rsidR="00197B5D">
        <w:rPr>
          <w:rFonts w:ascii="Times New Roman" w:eastAsia="Times New Roman" w:hAnsi="Times New Roman" w:cs="Times New Roman"/>
          <w:sz w:val="24"/>
          <w:szCs w:val="24"/>
        </w:rPr>
        <w:t>longest route is</w:t>
      </w:r>
      <w:r w:rsidR="00D5457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6.91 miles (Route L) and the most expensive route costs $56.12 </w:t>
      </w:r>
      <w:r w:rsidR="00426BA9">
        <w:rPr>
          <w:rFonts w:ascii="Times New Roman" w:eastAsia="Times New Roman" w:hAnsi="Times New Roman" w:cs="Times New Roman"/>
          <w:sz w:val="24"/>
          <w:szCs w:val="24"/>
        </w:rPr>
        <w:t xml:space="preserve">million </w:t>
      </w:r>
      <w:r>
        <w:rPr>
          <w:rFonts w:ascii="Times New Roman" w:eastAsia="Times New Roman" w:hAnsi="Times New Roman" w:cs="Times New Roman"/>
          <w:sz w:val="24"/>
          <w:szCs w:val="24"/>
        </w:rPr>
        <w:t xml:space="preserve">(Route O). </w:t>
      </w:r>
      <w:r w:rsidR="00197B5D">
        <w:rPr>
          <w:rFonts w:ascii="Times New Roman" w:eastAsia="Times New Roman" w:hAnsi="Times New Roman" w:cs="Times New Roman"/>
          <w:sz w:val="24"/>
          <w:szCs w:val="24"/>
        </w:rPr>
        <w:t xml:space="preserve">While length and cost are not the only factors to be considered, </w:t>
      </w:r>
      <w:r>
        <w:rPr>
          <w:rFonts w:ascii="Times New Roman" w:eastAsia="Times New Roman" w:hAnsi="Times New Roman" w:cs="Times New Roman"/>
          <w:sz w:val="24"/>
          <w:szCs w:val="24"/>
        </w:rPr>
        <w:t>“[g]</w:t>
      </w:r>
      <w:proofErr w:type="spellStart"/>
      <w:r w:rsidR="004A1AEB" w:rsidRPr="004A1AEB">
        <w:rPr>
          <w:rFonts w:ascii="Times New Roman" w:eastAsia="Times New Roman" w:hAnsi="Times New Roman" w:cs="Times New Roman"/>
          <w:sz w:val="24"/>
          <w:szCs w:val="24"/>
        </w:rPr>
        <w:t>enerally</w:t>
      </w:r>
      <w:proofErr w:type="spellEnd"/>
      <w:r w:rsidR="004A1AEB" w:rsidRPr="004A1AEB">
        <w:rPr>
          <w:rFonts w:ascii="Times New Roman" w:eastAsia="Times New Roman" w:hAnsi="Times New Roman" w:cs="Times New Roman"/>
          <w:sz w:val="24"/>
          <w:szCs w:val="24"/>
        </w:rPr>
        <w:t>, all other things being equal, the shorter the route, the less land is crossed, which usually results in the least amount of potential impacts.”</w:t>
      </w:r>
      <w:r>
        <w:rPr>
          <w:rStyle w:val="FootnoteReference"/>
          <w:rFonts w:ascii="Times New Roman" w:eastAsia="Times New Roman" w:hAnsi="Times New Roman" w:cs="Times New Roman"/>
          <w:sz w:val="24"/>
          <w:szCs w:val="24"/>
        </w:rPr>
        <w:footnoteReference w:id="54"/>
      </w:r>
      <w:r w:rsidR="004A1AEB" w:rsidRPr="004A1AEB">
        <w:rPr>
          <w:rFonts w:ascii="Times New Roman" w:eastAsia="Times New Roman" w:hAnsi="Times New Roman" w:cs="Times New Roman"/>
          <w:sz w:val="24"/>
          <w:szCs w:val="24"/>
        </w:rPr>
        <w:t xml:space="preserve"> </w:t>
      </w:r>
    </w:p>
    <w:p w:rsidR="004A1AEB" w:rsidRDefault="00197B5D" w:rsidP="001A453A">
      <w:pPr>
        <w:spacing w:after="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Routes Z1, Z2, AA1, and AA2</w:t>
      </w:r>
      <w:r w:rsidR="00D46392">
        <w:rPr>
          <w:rFonts w:ascii="Times New Roman" w:eastAsia="Times New Roman" w:hAnsi="Times New Roman" w:cs="Times New Roman"/>
          <w:sz w:val="24"/>
          <w:szCs w:val="24"/>
        </w:rPr>
        <w:t>, also benefit from the</w:t>
      </w:r>
      <w:r w:rsidR="00B5485D">
        <w:rPr>
          <w:rFonts w:ascii="Times New Roman" w:eastAsia="Times New Roman" w:hAnsi="Times New Roman" w:cs="Times New Roman"/>
          <w:sz w:val="24"/>
          <w:szCs w:val="24"/>
        </w:rPr>
        <w:t xml:space="preserve"> 2,059</w:t>
      </w:r>
      <w:r w:rsidR="003A1F48">
        <w:rPr>
          <w:rFonts w:ascii="Times New Roman" w:eastAsia="Times New Roman" w:hAnsi="Times New Roman" w:cs="Times New Roman"/>
          <w:sz w:val="24"/>
          <w:szCs w:val="24"/>
        </w:rPr>
        <w:t xml:space="preserve"> feet of</w:t>
      </w:r>
      <w:r w:rsidR="00D46392">
        <w:rPr>
          <w:rFonts w:ascii="Times New Roman" w:eastAsia="Times New Roman" w:hAnsi="Times New Roman" w:cs="Times New Roman"/>
          <w:sz w:val="24"/>
          <w:szCs w:val="24"/>
        </w:rPr>
        <w:t xml:space="preserve"> donated</w:t>
      </w:r>
      <w:r>
        <w:rPr>
          <w:rFonts w:ascii="Times New Roman" w:eastAsia="Times New Roman" w:hAnsi="Times New Roman" w:cs="Times New Roman"/>
          <w:sz w:val="24"/>
          <w:szCs w:val="24"/>
        </w:rPr>
        <w:t xml:space="preserve"> </w:t>
      </w:r>
      <w:r w:rsidR="00D46392">
        <w:rPr>
          <w:rFonts w:ascii="Times New Roman" w:eastAsia="Times New Roman" w:hAnsi="Times New Roman" w:cs="Times New Roman"/>
          <w:sz w:val="24"/>
          <w:szCs w:val="24"/>
        </w:rPr>
        <w:t>right-of-way on Segment 42a</w:t>
      </w:r>
      <w:r w:rsidR="003A1F48">
        <w:rPr>
          <w:rFonts w:ascii="Times New Roman" w:eastAsia="Times New Roman" w:hAnsi="Times New Roman" w:cs="Times New Roman"/>
          <w:sz w:val="24"/>
          <w:szCs w:val="24"/>
        </w:rPr>
        <w:t xml:space="preserve"> from Toutant Ranch, Ltd., Pinson Interests Ltd., and Crighton Development Co.</w:t>
      </w:r>
      <w:r w:rsidR="00B71DA1">
        <w:rPr>
          <w:rStyle w:val="FootnoteReference"/>
          <w:rFonts w:ascii="Times New Roman" w:eastAsia="Times New Roman" w:hAnsi="Times New Roman" w:cs="Times New Roman"/>
          <w:sz w:val="24"/>
          <w:szCs w:val="24"/>
        </w:rPr>
        <w:footnoteReference w:id="55"/>
      </w:r>
      <w:r w:rsidR="00B5485D">
        <w:rPr>
          <w:rFonts w:ascii="Times New Roman" w:eastAsia="Times New Roman" w:hAnsi="Times New Roman" w:cs="Times New Roman"/>
          <w:sz w:val="24"/>
          <w:szCs w:val="24"/>
        </w:rPr>
        <w:t xml:space="preserve"> Through negotiations with CPS Energy</w:t>
      </w:r>
      <w:r w:rsidR="001A453A">
        <w:rPr>
          <w:rFonts w:ascii="Times New Roman" w:eastAsia="Times New Roman" w:hAnsi="Times New Roman" w:cs="Times New Roman"/>
          <w:sz w:val="24"/>
          <w:szCs w:val="24"/>
        </w:rPr>
        <w:t xml:space="preserve"> in early summer 2020</w:t>
      </w:r>
      <w:r w:rsidR="00B5485D">
        <w:rPr>
          <w:rFonts w:ascii="Times New Roman" w:eastAsia="Times New Roman" w:hAnsi="Times New Roman" w:cs="Times New Roman"/>
          <w:sz w:val="24"/>
          <w:szCs w:val="24"/>
        </w:rPr>
        <w:t xml:space="preserve">, </w:t>
      </w:r>
      <w:r w:rsidR="001A453A">
        <w:rPr>
          <w:rFonts w:ascii="Times New Roman" w:eastAsia="Times New Roman" w:hAnsi="Times New Roman" w:cs="Times New Roman"/>
          <w:sz w:val="24"/>
          <w:szCs w:val="24"/>
        </w:rPr>
        <w:t>Toutant Ranch “</w:t>
      </w:r>
      <w:r w:rsidR="00B5485D">
        <w:rPr>
          <w:rFonts w:ascii="Times New Roman" w:eastAsia="Times New Roman" w:hAnsi="Times New Roman" w:cs="Times New Roman"/>
          <w:sz w:val="24"/>
          <w:szCs w:val="24"/>
        </w:rPr>
        <w:t xml:space="preserve">agreed to donate a </w:t>
      </w:r>
      <w:r w:rsidR="003A1F48" w:rsidRPr="003A1F48">
        <w:rPr>
          <w:rFonts w:ascii="Times New Roman" w:eastAsia="Times New Roman" w:hAnsi="Times New Roman" w:cs="Times New Roman"/>
          <w:sz w:val="24"/>
          <w:szCs w:val="24"/>
        </w:rPr>
        <w:t>portion of the right-of-way (ROW) along what is</w:t>
      </w:r>
      <w:r w:rsidR="00B5485D">
        <w:rPr>
          <w:rFonts w:ascii="Times New Roman" w:eastAsia="Times New Roman" w:hAnsi="Times New Roman" w:cs="Times New Roman"/>
          <w:sz w:val="24"/>
          <w:szCs w:val="24"/>
        </w:rPr>
        <w:t xml:space="preserve"> now Segment 42a, </w:t>
      </w:r>
      <w:r w:rsidR="001A453A">
        <w:rPr>
          <w:rFonts w:ascii="Times New Roman" w:eastAsia="Times New Roman" w:hAnsi="Times New Roman" w:cs="Times New Roman"/>
          <w:sz w:val="24"/>
          <w:szCs w:val="24"/>
        </w:rPr>
        <w:t xml:space="preserve">[and] </w:t>
      </w:r>
      <w:r w:rsidR="00B5485D">
        <w:rPr>
          <w:rFonts w:ascii="Times New Roman" w:eastAsia="Times New Roman" w:hAnsi="Times New Roman" w:cs="Times New Roman"/>
          <w:sz w:val="24"/>
          <w:szCs w:val="24"/>
        </w:rPr>
        <w:t>CPS Energy d</w:t>
      </w:r>
      <w:r w:rsidR="003A1F48" w:rsidRPr="003A1F48">
        <w:rPr>
          <w:rFonts w:ascii="Times New Roman" w:eastAsia="Times New Roman" w:hAnsi="Times New Roman" w:cs="Times New Roman"/>
          <w:sz w:val="24"/>
          <w:szCs w:val="24"/>
        </w:rPr>
        <w:t>eveloped Segment 49, which followed bounda</w:t>
      </w:r>
      <w:r w:rsidR="00B5485D">
        <w:rPr>
          <w:rFonts w:ascii="Times New Roman" w:eastAsia="Times New Roman" w:hAnsi="Times New Roman" w:cs="Times New Roman"/>
          <w:sz w:val="24"/>
          <w:szCs w:val="24"/>
        </w:rPr>
        <w:t xml:space="preserve">ries between the three ongoing </w:t>
      </w:r>
      <w:r w:rsidR="003A1F48" w:rsidRPr="003A1F48">
        <w:rPr>
          <w:rFonts w:ascii="Times New Roman" w:eastAsia="Times New Roman" w:hAnsi="Times New Roman" w:cs="Times New Roman"/>
          <w:sz w:val="24"/>
          <w:szCs w:val="24"/>
        </w:rPr>
        <w:t>subdivision proje</w:t>
      </w:r>
      <w:r w:rsidR="001A453A">
        <w:rPr>
          <w:rFonts w:ascii="Times New Roman" w:eastAsia="Times New Roman" w:hAnsi="Times New Roman" w:cs="Times New Roman"/>
          <w:sz w:val="24"/>
          <w:szCs w:val="24"/>
        </w:rPr>
        <w:t>cts rather than bisecting them.”</w:t>
      </w:r>
      <w:r w:rsidR="001A453A">
        <w:rPr>
          <w:rStyle w:val="FootnoteReference"/>
          <w:rFonts w:ascii="Times New Roman" w:eastAsia="Times New Roman" w:hAnsi="Times New Roman" w:cs="Times New Roman"/>
          <w:sz w:val="24"/>
          <w:szCs w:val="24"/>
        </w:rPr>
        <w:footnoteReference w:id="56"/>
      </w:r>
      <w:r w:rsidR="001A453A">
        <w:rPr>
          <w:rFonts w:ascii="Times New Roman" w:eastAsia="Times New Roman" w:hAnsi="Times New Roman" w:cs="Times New Roman"/>
          <w:sz w:val="24"/>
          <w:szCs w:val="24"/>
        </w:rPr>
        <w:t xml:space="preserve"> In addition, Toutant Ranch, Pinson Interest, and Crighton </w:t>
      </w:r>
      <w:r w:rsidR="00B71DA1">
        <w:rPr>
          <w:rFonts w:ascii="Times New Roman" w:eastAsia="Times New Roman" w:hAnsi="Times New Roman" w:cs="Times New Roman"/>
          <w:sz w:val="24"/>
          <w:szCs w:val="24"/>
        </w:rPr>
        <w:t>Development continued</w:t>
      </w:r>
      <w:r w:rsidR="001A453A">
        <w:rPr>
          <w:rFonts w:ascii="Times New Roman" w:eastAsia="Times New Roman" w:hAnsi="Times New Roman" w:cs="Times New Roman"/>
          <w:sz w:val="24"/>
          <w:szCs w:val="24"/>
        </w:rPr>
        <w:t xml:space="preserve"> negotiation with CPS Energy to mitigate the impacts of the transmission line project to their projects.</w:t>
      </w:r>
      <w:r w:rsidR="001A453A">
        <w:rPr>
          <w:rStyle w:val="FootnoteReference"/>
          <w:rFonts w:ascii="Times New Roman" w:eastAsia="Times New Roman" w:hAnsi="Times New Roman" w:cs="Times New Roman"/>
          <w:sz w:val="24"/>
          <w:szCs w:val="24"/>
        </w:rPr>
        <w:footnoteReference w:id="57"/>
      </w:r>
      <w:r w:rsidR="001A453A">
        <w:rPr>
          <w:rFonts w:ascii="Times New Roman" w:eastAsia="Times New Roman" w:hAnsi="Times New Roman" w:cs="Times New Roman"/>
          <w:sz w:val="24"/>
          <w:szCs w:val="24"/>
        </w:rPr>
        <w:t xml:space="preserve"> This yielded further agreement </w:t>
      </w:r>
      <w:r w:rsidR="00B71DA1">
        <w:rPr>
          <w:rFonts w:ascii="Times New Roman" w:eastAsia="Times New Roman" w:hAnsi="Times New Roman" w:cs="Times New Roman"/>
          <w:sz w:val="24"/>
          <w:szCs w:val="24"/>
        </w:rPr>
        <w:t xml:space="preserve">between the parties </w:t>
      </w:r>
      <w:r w:rsidR="001A453A">
        <w:rPr>
          <w:rFonts w:ascii="Times New Roman" w:eastAsia="Times New Roman" w:hAnsi="Times New Roman" w:cs="Times New Roman"/>
          <w:sz w:val="24"/>
          <w:szCs w:val="24"/>
        </w:rPr>
        <w:t xml:space="preserve">to </w:t>
      </w:r>
      <w:r w:rsidR="00B71DA1">
        <w:rPr>
          <w:rFonts w:ascii="Times New Roman" w:eastAsia="Times New Roman" w:hAnsi="Times New Roman" w:cs="Times New Roman"/>
          <w:sz w:val="24"/>
          <w:szCs w:val="24"/>
        </w:rPr>
        <w:t>discounted ROW acquisition</w:t>
      </w:r>
      <w:r w:rsidR="00F23B98">
        <w:rPr>
          <w:rFonts w:ascii="Times New Roman" w:eastAsia="Times New Roman" w:hAnsi="Times New Roman" w:cs="Times New Roman"/>
          <w:sz w:val="24"/>
          <w:szCs w:val="24"/>
        </w:rPr>
        <w:t xml:space="preserve"> for Segments 46 and 46a</w:t>
      </w:r>
      <w:r w:rsidR="00B71DA1">
        <w:rPr>
          <w:rFonts w:ascii="Times New Roman" w:eastAsia="Times New Roman" w:hAnsi="Times New Roman" w:cs="Times New Roman"/>
          <w:sz w:val="24"/>
          <w:szCs w:val="24"/>
        </w:rPr>
        <w:t>.</w:t>
      </w:r>
      <w:r w:rsidR="00B71DA1">
        <w:rPr>
          <w:rStyle w:val="FootnoteReference"/>
          <w:rFonts w:ascii="Times New Roman" w:eastAsia="Times New Roman" w:hAnsi="Times New Roman" w:cs="Times New Roman"/>
          <w:sz w:val="24"/>
          <w:szCs w:val="24"/>
        </w:rPr>
        <w:footnoteReference w:id="58"/>
      </w:r>
      <w:r w:rsidR="00B71DA1">
        <w:rPr>
          <w:rFonts w:ascii="Times New Roman" w:eastAsia="Times New Roman" w:hAnsi="Times New Roman" w:cs="Times New Roman"/>
          <w:sz w:val="24"/>
          <w:szCs w:val="24"/>
        </w:rPr>
        <w:t xml:space="preserve"> Routes Z1, Z2, AA1, and AA2 utilize</w:t>
      </w:r>
      <w:r w:rsidR="00AA04C1">
        <w:rPr>
          <w:rFonts w:ascii="Times New Roman" w:eastAsia="Times New Roman" w:hAnsi="Times New Roman" w:cs="Times New Roman"/>
          <w:sz w:val="24"/>
          <w:szCs w:val="24"/>
        </w:rPr>
        <w:t xml:space="preserve"> the donated</w:t>
      </w:r>
      <w:r w:rsidR="00F23B98">
        <w:rPr>
          <w:rFonts w:ascii="Times New Roman" w:eastAsia="Times New Roman" w:hAnsi="Times New Roman" w:cs="Times New Roman"/>
          <w:sz w:val="24"/>
          <w:szCs w:val="24"/>
        </w:rPr>
        <w:t xml:space="preserve"> and discounted segments</w:t>
      </w:r>
      <w:r w:rsidR="00B71DA1">
        <w:rPr>
          <w:rFonts w:ascii="Times New Roman" w:eastAsia="Times New Roman" w:hAnsi="Times New Roman" w:cs="Times New Roman"/>
          <w:sz w:val="24"/>
          <w:szCs w:val="24"/>
        </w:rPr>
        <w:t xml:space="preserve">, </w:t>
      </w:r>
      <w:r w:rsidR="00F23B98">
        <w:rPr>
          <w:rFonts w:ascii="Times New Roman" w:eastAsia="Times New Roman" w:hAnsi="Times New Roman" w:cs="Times New Roman"/>
          <w:sz w:val="24"/>
          <w:szCs w:val="24"/>
        </w:rPr>
        <w:t xml:space="preserve">making them even </w:t>
      </w:r>
      <w:r w:rsidR="00B6784F">
        <w:rPr>
          <w:rFonts w:ascii="Times New Roman" w:eastAsia="Times New Roman" w:hAnsi="Times New Roman" w:cs="Times New Roman"/>
          <w:sz w:val="24"/>
          <w:szCs w:val="24"/>
        </w:rPr>
        <w:t xml:space="preserve">more </w:t>
      </w:r>
      <w:r w:rsidR="00F23B98">
        <w:rPr>
          <w:rFonts w:ascii="Times New Roman" w:eastAsia="Times New Roman" w:hAnsi="Times New Roman" w:cs="Times New Roman"/>
          <w:sz w:val="24"/>
          <w:szCs w:val="24"/>
        </w:rPr>
        <w:t xml:space="preserve">cost effective. </w:t>
      </w:r>
      <w:r w:rsidR="00FF18F0">
        <w:rPr>
          <w:rFonts w:ascii="Times New Roman" w:eastAsia="Times New Roman" w:hAnsi="Times New Roman" w:cs="Times New Roman"/>
          <w:sz w:val="24"/>
          <w:szCs w:val="24"/>
        </w:rPr>
        <w:t xml:space="preserve">This means around 40% of the acquisition costs for </w:t>
      </w:r>
      <w:r w:rsidR="00B6784F">
        <w:rPr>
          <w:rFonts w:ascii="Times New Roman" w:eastAsia="Times New Roman" w:hAnsi="Times New Roman" w:cs="Times New Roman"/>
          <w:sz w:val="24"/>
          <w:szCs w:val="24"/>
        </w:rPr>
        <w:t>the Toutant Beauregard</w:t>
      </w:r>
      <w:r w:rsidR="00FF18F0">
        <w:rPr>
          <w:rFonts w:ascii="Times New Roman" w:eastAsia="Times New Roman" w:hAnsi="Times New Roman" w:cs="Times New Roman"/>
          <w:sz w:val="24"/>
          <w:szCs w:val="24"/>
        </w:rPr>
        <w:t xml:space="preserve"> routes have already been determined and</w:t>
      </w:r>
      <w:r w:rsidR="00B6784F">
        <w:rPr>
          <w:rFonts w:ascii="Times New Roman" w:eastAsia="Times New Roman" w:hAnsi="Times New Roman" w:cs="Times New Roman"/>
          <w:sz w:val="24"/>
          <w:szCs w:val="24"/>
        </w:rPr>
        <w:t xml:space="preserve"> will not go up, and there will be no contested condemnation process to </w:t>
      </w:r>
      <w:r w:rsidR="00B6784F" w:rsidRPr="00B6784F">
        <w:rPr>
          <w:rFonts w:ascii="Times New Roman" w:eastAsia="Times New Roman" w:hAnsi="Times New Roman" w:cs="Times New Roman"/>
          <w:sz w:val="24"/>
          <w:szCs w:val="24"/>
        </w:rPr>
        <w:t>acquire this ROW.</w:t>
      </w:r>
      <w:r w:rsidR="00AA04C1" w:rsidRPr="00B6784F">
        <w:rPr>
          <w:rStyle w:val="FootnoteReference"/>
          <w:rFonts w:ascii="Times New Roman" w:eastAsia="Times New Roman" w:hAnsi="Times New Roman" w:cs="Times New Roman"/>
          <w:sz w:val="24"/>
          <w:szCs w:val="24"/>
        </w:rPr>
        <w:footnoteReference w:id="59"/>
      </w:r>
    </w:p>
    <w:p w:rsidR="0004249D" w:rsidRDefault="0004249D" w:rsidP="001A453A">
      <w:pPr>
        <w:spacing w:after="0" w:line="480" w:lineRule="auto"/>
        <w:jc w:val="both"/>
        <w:rPr>
          <w:rFonts w:ascii="Times New Roman" w:eastAsia="Times New Roman" w:hAnsi="Times New Roman" w:cs="Times New Roman"/>
          <w:sz w:val="24"/>
          <w:szCs w:val="24"/>
        </w:rPr>
      </w:pPr>
    </w:p>
    <w:p w:rsidR="004A1AEB" w:rsidRDefault="009F5C18" w:rsidP="00E1331D">
      <w:pPr>
        <w:spacing w:after="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b/>
          <w:i/>
          <w:sz w:val="24"/>
          <w:szCs w:val="24"/>
        </w:rPr>
        <w:lastRenderedPageBreak/>
        <w:t xml:space="preserve">Paralleling </w:t>
      </w:r>
      <w:r w:rsidR="00B51024">
        <w:rPr>
          <w:rFonts w:ascii="Times New Roman" w:eastAsia="Times New Roman" w:hAnsi="Times New Roman" w:cs="Times New Roman"/>
          <w:b/>
          <w:i/>
          <w:sz w:val="24"/>
          <w:szCs w:val="24"/>
        </w:rPr>
        <w:t>Toutant Beauregard – Aesthetics and Land Use</w:t>
      </w:r>
    </w:p>
    <w:p w:rsidR="004A1AEB" w:rsidRDefault="009F5C18" w:rsidP="009C45B2">
      <w:pPr>
        <w:spacing w:after="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These </w:t>
      </w:r>
      <w:r w:rsidR="00D46392">
        <w:rPr>
          <w:rFonts w:ascii="Times New Roman" w:eastAsia="Times New Roman" w:hAnsi="Times New Roman" w:cs="Times New Roman"/>
          <w:sz w:val="24"/>
          <w:szCs w:val="24"/>
        </w:rPr>
        <w:t>r</w:t>
      </w:r>
      <w:r>
        <w:rPr>
          <w:rFonts w:ascii="Times New Roman" w:eastAsia="Times New Roman" w:hAnsi="Times New Roman" w:cs="Times New Roman"/>
          <w:sz w:val="24"/>
          <w:szCs w:val="24"/>
        </w:rPr>
        <w:t>outes also benefit from paralleling Toutant Beauregard Road, a major street in the area</w:t>
      </w:r>
      <w:r w:rsidR="005E45CB">
        <w:rPr>
          <w:rFonts w:ascii="Times New Roman" w:eastAsia="Times New Roman" w:hAnsi="Times New Roman" w:cs="Times New Roman"/>
          <w:sz w:val="24"/>
          <w:szCs w:val="24"/>
        </w:rPr>
        <w:t xml:space="preserve"> with electric distribution lines already running along it.</w:t>
      </w:r>
      <w:r w:rsidR="00F23B98">
        <w:rPr>
          <w:rStyle w:val="FootnoteReference"/>
          <w:rFonts w:ascii="Times New Roman" w:eastAsia="Times New Roman" w:hAnsi="Times New Roman" w:cs="Times New Roman"/>
          <w:sz w:val="24"/>
          <w:szCs w:val="24"/>
        </w:rPr>
        <w:footnoteReference w:id="60"/>
      </w:r>
      <w:r w:rsidR="005E45CB">
        <w:rPr>
          <w:rFonts w:ascii="Times New Roman" w:eastAsia="Times New Roman" w:hAnsi="Times New Roman" w:cs="Times New Roman"/>
          <w:sz w:val="24"/>
          <w:szCs w:val="24"/>
        </w:rPr>
        <w:t xml:space="preserve"> Segments 36, 20, and 54 parallel </w:t>
      </w:r>
      <w:r w:rsidR="00203F8B">
        <w:rPr>
          <w:rFonts w:ascii="Times New Roman" w:eastAsia="Times New Roman" w:hAnsi="Times New Roman" w:cs="Times New Roman"/>
          <w:sz w:val="24"/>
          <w:szCs w:val="24"/>
        </w:rPr>
        <w:t xml:space="preserve">Toutant Beauregard Road, </w:t>
      </w:r>
      <w:r w:rsidR="00203F8B" w:rsidRPr="00B71DA1">
        <w:rPr>
          <w:rFonts w:ascii="Times New Roman" w:eastAsia="Times New Roman" w:hAnsi="Times New Roman" w:cs="Times New Roman"/>
          <w:sz w:val="24"/>
          <w:szCs w:val="24"/>
        </w:rPr>
        <w:t xml:space="preserve">making </w:t>
      </w:r>
      <w:r w:rsidR="009F6A39">
        <w:rPr>
          <w:rFonts w:ascii="Times New Roman" w:eastAsia="Times New Roman" w:hAnsi="Times New Roman" w:cs="Times New Roman"/>
          <w:sz w:val="24"/>
          <w:szCs w:val="24"/>
        </w:rPr>
        <w:t xml:space="preserve">the Z and AA </w:t>
      </w:r>
      <w:r w:rsidR="00203F8B" w:rsidRPr="00B71DA1">
        <w:rPr>
          <w:rFonts w:ascii="Times New Roman" w:eastAsia="Times New Roman" w:hAnsi="Times New Roman" w:cs="Times New Roman"/>
          <w:sz w:val="24"/>
          <w:szCs w:val="24"/>
        </w:rPr>
        <w:t>R</w:t>
      </w:r>
      <w:r w:rsidR="00B51024" w:rsidRPr="00B71DA1">
        <w:rPr>
          <w:rFonts w:ascii="Times New Roman" w:eastAsia="Times New Roman" w:hAnsi="Times New Roman" w:cs="Times New Roman"/>
          <w:sz w:val="24"/>
          <w:szCs w:val="24"/>
        </w:rPr>
        <w:t xml:space="preserve">outes </w:t>
      </w:r>
      <w:r w:rsidR="009F6A39">
        <w:rPr>
          <w:rFonts w:ascii="Times New Roman" w:eastAsia="Times New Roman" w:hAnsi="Times New Roman" w:cs="Times New Roman"/>
          <w:sz w:val="24"/>
          <w:szCs w:val="24"/>
        </w:rPr>
        <w:t xml:space="preserve">parallel existing other right-of-way for </w:t>
      </w:r>
      <w:r w:rsidR="00203F8B" w:rsidRPr="00B71DA1">
        <w:rPr>
          <w:rFonts w:ascii="Times New Roman" w:eastAsia="Times New Roman" w:hAnsi="Times New Roman" w:cs="Times New Roman"/>
          <w:sz w:val="24"/>
          <w:szCs w:val="24"/>
        </w:rPr>
        <w:t>1.60</w:t>
      </w:r>
      <w:r w:rsidR="00203F8B">
        <w:rPr>
          <w:rFonts w:ascii="Times New Roman" w:eastAsia="Times New Roman" w:hAnsi="Times New Roman" w:cs="Times New Roman"/>
          <w:sz w:val="24"/>
          <w:szCs w:val="24"/>
        </w:rPr>
        <w:t xml:space="preserve"> </w:t>
      </w:r>
      <w:r w:rsidR="00EC1F24">
        <w:rPr>
          <w:rFonts w:ascii="Times New Roman" w:eastAsia="Times New Roman" w:hAnsi="Times New Roman" w:cs="Times New Roman"/>
          <w:sz w:val="24"/>
          <w:szCs w:val="24"/>
        </w:rPr>
        <w:t xml:space="preserve">miles </w:t>
      </w:r>
      <w:r w:rsidR="00203F8B">
        <w:rPr>
          <w:rFonts w:ascii="Times New Roman" w:eastAsia="Times New Roman" w:hAnsi="Times New Roman" w:cs="Times New Roman"/>
          <w:sz w:val="24"/>
          <w:szCs w:val="24"/>
        </w:rPr>
        <w:t>and 1.85</w:t>
      </w:r>
      <w:r w:rsidR="00EC1F24">
        <w:rPr>
          <w:rFonts w:ascii="Times New Roman" w:eastAsia="Times New Roman" w:hAnsi="Times New Roman" w:cs="Times New Roman"/>
          <w:sz w:val="24"/>
          <w:szCs w:val="24"/>
        </w:rPr>
        <w:t xml:space="preserve"> miles</w:t>
      </w:r>
      <w:r w:rsidR="009F6A39">
        <w:rPr>
          <w:rFonts w:ascii="Times New Roman" w:eastAsia="Times New Roman" w:hAnsi="Times New Roman" w:cs="Times New Roman"/>
          <w:sz w:val="24"/>
          <w:szCs w:val="24"/>
        </w:rPr>
        <w:t>.</w:t>
      </w:r>
      <w:r w:rsidR="00FB03A5">
        <w:rPr>
          <w:rStyle w:val="FootnoteReference"/>
          <w:rFonts w:ascii="Times New Roman" w:eastAsia="Times New Roman" w:hAnsi="Times New Roman" w:cs="Times New Roman"/>
          <w:sz w:val="24"/>
          <w:szCs w:val="24"/>
        </w:rPr>
        <w:footnoteReference w:id="61"/>
      </w:r>
      <w:r w:rsidR="009F6A39">
        <w:rPr>
          <w:rFonts w:ascii="Times New Roman" w:eastAsia="Times New Roman" w:hAnsi="Times New Roman" w:cs="Times New Roman"/>
          <w:sz w:val="24"/>
          <w:szCs w:val="24"/>
        </w:rPr>
        <w:t xml:space="preserve"> </w:t>
      </w:r>
      <w:r w:rsidR="00203F8B">
        <w:rPr>
          <w:rFonts w:ascii="Times New Roman" w:eastAsia="Times New Roman" w:hAnsi="Times New Roman" w:cs="Times New Roman"/>
          <w:sz w:val="24"/>
          <w:szCs w:val="24"/>
        </w:rPr>
        <w:t>This is significantly higher than</w:t>
      </w:r>
      <w:r w:rsidR="00EC1F24">
        <w:rPr>
          <w:rFonts w:ascii="Times New Roman" w:eastAsia="Times New Roman" w:hAnsi="Times New Roman" w:cs="Times New Roman"/>
          <w:sz w:val="24"/>
          <w:szCs w:val="24"/>
        </w:rPr>
        <w:t xml:space="preserve"> Routes R1 and P.</w:t>
      </w:r>
      <w:r w:rsidR="008970BF">
        <w:rPr>
          <w:rStyle w:val="FootnoteReference"/>
          <w:rFonts w:ascii="Times New Roman" w:eastAsia="Times New Roman" w:hAnsi="Times New Roman" w:cs="Times New Roman"/>
          <w:sz w:val="24"/>
          <w:szCs w:val="24"/>
        </w:rPr>
        <w:footnoteReference w:id="62"/>
      </w:r>
      <w:r w:rsidR="00EC1F24">
        <w:rPr>
          <w:rFonts w:ascii="Times New Roman" w:eastAsia="Times New Roman" w:hAnsi="Times New Roman" w:cs="Times New Roman"/>
          <w:sz w:val="24"/>
          <w:szCs w:val="24"/>
        </w:rPr>
        <w:t xml:space="preserve"> </w:t>
      </w:r>
      <w:r w:rsidR="00EE06A2">
        <w:rPr>
          <w:rFonts w:ascii="Times New Roman" w:eastAsia="Times New Roman" w:hAnsi="Times New Roman" w:cs="Times New Roman"/>
          <w:sz w:val="24"/>
          <w:szCs w:val="24"/>
        </w:rPr>
        <w:t xml:space="preserve">In terms of </w:t>
      </w:r>
      <w:r w:rsidR="009F6A39">
        <w:rPr>
          <w:rFonts w:ascii="Times New Roman" w:eastAsia="Times New Roman" w:hAnsi="Times New Roman" w:cs="Times New Roman"/>
          <w:sz w:val="24"/>
          <w:szCs w:val="24"/>
        </w:rPr>
        <w:t>aesthetic v</w:t>
      </w:r>
      <w:r w:rsidR="004A1AEB" w:rsidRPr="004A1AEB">
        <w:rPr>
          <w:rFonts w:ascii="Times New Roman" w:eastAsia="Times New Roman" w:hAnsi="Times New Roman" w:cs="Times New Roman"/>
          <w:sz w:val="24"/>
          <w:szCs w:val="24"/>
        </w:rPr>
        <w:t>alues</w:t>
      </w:r>
      <w:r w:rsidR="00EE06A2">
        <w:rPr>
          <w:rFonts w:ascii="Times New Roman" w:eastAsia="Times New Roman" w:hAnsi="Times New Roman" w:cs="Times New Roman"/>
          <w:sz w:val="24"/>
          <w:szCs w:val="24"/>
        </w:rPr>
        <w:t xml:space="preserve">, this area </w:t>
      </w:r>
      <w:r w:rsidR="009F6A39">
        <w:rPr>
          <w:rFonts w:ascii="Times New Roman" w:eastAsia="Times New Roman" w:hAnsi="Times New Roman" w:cs="Times New Roman"/>
          <w:sz w:val="24"/>
          <w:szCs w:val="24"/>
        </w:rPr>
        <w:t xml:space="preserve">around Toutant Beauregard </w:t>
      </w:r>
      <w:r w:rsidR="009C45B2">
        <w:rPr>
          <w:rFonts w:ascii="Times New Roman" w:eastAsia="Times New Roman" w:hAnsi="Times New Roman" w:cs="Times New Roman"/>
          <w:sz w:val="24"/>
          <w:szCs w:val="24"/>
        </w:rPr>
        <w:t>has</w:t>
      </w:r>
      <w:r w:rsidR="00EE06A2">
        <w:rPr>
          <w:rFonts w:ascii="Times New Roman" w:eastAsia="Times New Roman" w:hAnsi="Times New Roman" w:cs="Times New Roman"/>
          <w:sz w:val="24"/>
          <w:szCs w:val="24"/>
        </w:rPr>
        <w:t xml:space="preserve"> already </w:t>
      </w:r>
      <w:r w:rsidR="009C45B2">
        <w:rPr>
          <w:rFonts w:ascii="Times New Roman" w:eastAsia="Times New Roman" w:hAnsi="Times New Roman" w:cs="Times New Roman"/>
          <w:sz w:val="24"/>
          <w:szCs w:val="24"/>
        </w:rPr>
        <w:t xml:space="preserve">been </w:t>
      </w:r>
      <w:r w:rsidR="00EE06A2">
        <w:rPr>
          <w:rFonts w:ascii="Times New Roman" w:eastAsia="Times New Roman" w:hAnsi="Times New Roman" w:cs="Times New Roman"/>
          <w:sz w:val="24"/>
          <w:szCs w:val="24"/>
        </w:rPr>
        <w:t xml:space="preserve">cleared </w:t>
      </w:r>
      <w:r w:rsidR="009C45B2">
        <w:rPr>
          <w:rFonts w:ascii="Times New Roman" w:eastAsia="Times New Roman" w:hAnsi="Times New Roman" w:cs="Times New Roman"/>
          <w:sz w:val="24"/>
          <w:szCs w:val="24"/>
        </w:rPr>
        <w:t>and fragmented by the road</w:t>
      </w:r>
      <w:r w:rsidR="009F6A39">
        <w:rPr>
          <w:rFonts w:ascii="Times New Roman" w:eastAsia="Times New Roman" w:hAnsi="Times New Roman" w:cs="Times New Roman"/>
          <w:sz w:val="24"/>
          <w:szCs w:val="24"/>
        </w:rPr>
        <w:t>. A</w:t>
      </w:r>
      <w:r w:rsidR="009C45B2">
        <w:rPr>
          <w:rFonts w:ascii="Times New Roman" w:eastAsia="Times New Roman" w:hAnsi="Times New Roman" w:cs="Times New Roman"/>
          <w:sz w:val="24"/>
          <w:szCs w:val="24"/>
        </w:rPr>
        <w:t>dding</w:t>
      </w:r>
      <w:r w:rsidR="009F6A39">
        <w:rPr>
          <w:rFonts w:ascii="Times New Roman" w:eastAsia="Times New Roman" w:hAnsi="Times New Roman" w:cs="Times New Roman"/>
          <w:sz w:val="24"/>
          <w:szCs w:val="24"/>
        </w:rPr>
        <w:t xml:space="preserve"> a 138-kV</w:t>
      </w:r>
      <w:r w:rsidR="009C45B2">
        <w:rPr>
          <w:rFonts w:ascii="Times New Roman" w:eastAsia="Times New Roman" w:hAnsi="Times New Roman" w:cs="Times New Roman"/>
          <w:sz w:val="24"/>
          <w:szCs w:val="24"/>
        </w:rPr>
        <w:t xml:space="preserve"> electric transmission lines does not drastically change the character or aesthetics along it.</w:t>
      </w:r>
      <w:r w:rsidR="003F410C">
        <w:rPr>
          <w:rFonts w:ascii="Times New Roman" w:eastAsia="Times New Roman" w:hAnsi="Times New Roman" w:cs="Times New Roman"/>
          <w:sz w:val="24"/>
          <w:szCs w:val="24"/>
        </w:rPr>
        <w:t xml:space="preserve"> </w:t>
      </w:r>
      <w:r w:rsidR="009F6A39">
        <w:rPr>
          <w:rFonts w:ascii="Times New Roman" w:eastAsia="Times New Roman" w:hAnsi="Times New Roman" w:cs="Times New Roman"/>
          <w:sz w:val="24"/>
          <w:szCs w:val="24"/>
        </w:rPr>
        <w:t>Furthermore</w:t>
      </w:r>
      <w:r w:rsidR="00EE06A2">
        <w:rPr>
          <w:rFonts w:ascii="Times New Roman" w:eastAsia="Times New Roman" w:hAnsi="Times New Roman" w:cs="Times New Roman"/>
          <w:sz w:val="24"/>
          <w:szCs w:val="24"/>
        </w:rPr>
        <w:t xml:space="preserve">, by paralleling Toutant Beauregard, </w:t>
      </w:r>
      <w:r w:rsidR="009C45B2">
        <w:rPr>
          <w:rFonts w:ascii="Times New Roman" w:eastAsia="Times New Roman" w:hAnsi="Times New Roman" w:cs="Times New Roman"/>
          <w:sz w:val="24"/>
          <w:szCs w:val="24"/>
        </w:rPr>
        <w:t xml:space="preserve">CPS Energy </w:t>
      </w:r>
      <w:r w:rsidR="009F6A39">
        <w:rPr>
          <w:rFonts w:ascii="Times New Roman" w:eastAsia="Times New Roman" w:hAnsi="Times New Roman" w:cs="Times New Roman"/>
          <w:sz w:val="24"/>
          <w:szCs w:val="24"/>
        </w:rPr>
        <w:t>can</w:t>
      </w:r>
      <w:r w:rsidR="009C45B2">
        <w:rPr>
          <w:rFonts w:ascii="Times New Roman" w:eastAsia="Times New Roman" w:hAnsi="Times New Roman" w:cs="Times New Roman"/>
          <w:sz w:val="24"/>
          <w:szCs w:val="24"/>
        </w:rPr>
        <w:t xml:space="preserve"> to utilize part of the existing </w:t>
      </w:r>
      <w:r w:rsidR="009F6A39">
        <w:rPr>
          <w:rFonts w:ascii="Times New Roman" w:eastAsia="Times New Roman" w:hAnsi="Times New Roman" w:cs="Times New Roman"/>
          <w:sz w:val="24"/>
          <w:szCs w:val="24"/>
        </w:rPr>
        <w:t xml:space="preserve">road ROW to narrow the easement, </w:t>
      </w:r>
      <w:r w:rsidR="009C45B2">
        <w:rPr>
          <w:rFonts w:ascii="Times New Roman" w:eastAsia="Times New Roman" w:hAnsi="Times New Roman" w:cs="Times New Roman"/>
          <w:sz w:val="24"/>
          <w:szCs w:val="24"/>
        </w:rPr>
        <w:t xml:space="preserve">making it </w:t>
      </w:r>
      <w:r w:rsidR="008970BF">
        <w:rPr>
          <w:rFonts w:ascii="Times New Roman" w:eastAsia="Times New Roman" w:hAnsi="Times New Roman" w:cs="Times New Roman"/>
          <w:sz w:val="24"/>
          <w:szCs w:val="24"/>
        </w:rPr>
        <w:t xml:space="preserve">even </w:t>
      </w:r>
      <w:r w:rsidR="009C45B2">
        <w:rPr>
          <w:rFonts w:ascii="Times New Roman" w:eastAsia="Times New Roman" w:hAnsi="Times New Roman" w:cs="Times New Roman"/>
          <w:sz w:val="24"/>
          <w:szCs w:val="24"/>
        </w:rPr>
        <w:t xml:space="preserve">less of an impact on the landowners </w:t>
      </w:r>
      <w:r w:rsidR="008970BF">
        <w:rPr>
          <w:rFonts w:ascii="Times New Roman" w:eastAsia="Times New Roman" w:hAnsi="Times New Roman" w:cs="Times New Roman"/>
          <w:sz w:val="24"/>
          <w:szCs w:val="24"/>
        </w:rPr>
        <w:t>that are affected by the line.</w:t>
      </w:r>
      <w:r w:rsidR="009F6A39">
        <w:rPr>
          <w:rStyle w:val="FootnoteReference"/>
          <w:rFonts w:ascii="Times New Roman" w:eastAsia="Times New Roman" w:hAnsi="Times New Roman" w:cs="Times New Roman"/>
          <w:sz w:val="24"/>
          <w:szCs w:val="24"/>
        </w:rPr>
        <w:footnoteReference w:id="63"/>
      </w:r>
      <w:r w:rsidR="008970BF">
        <w:rPr>
          <w:rFonts w:ascii="Times New Roman" w:eastAsia="Times New Roman" w:hAnsi="Times New Roman" w:cs="Times New Roman"/>
          <w:sz w:val="24"/>
          <w:szCs w:val="24"/>
        </w:rPr>
        <w:t xml:space="preserve"> </w:t>
      </w:r>
      <w:r w:rsidR="009C45B2">
        <w:rPr>
          <w:rFonts w:ascii="Times New Roman" w:eastAsia="Times New Roman" w:hAnsi="Times New Roman" w:cs="Times New Roman"/>
          <w:sz w:val="24"/>
          <w:szCs w:val="24"/>
        </w:rPr>
        <w:t xml:space="preserve"> </w:t>
      </w:r>
    </w:p>
    <w:p w:rsidR="00D51590" w:rsidRDefault="00B51024" w:rsidP="009C45B2">
      <w:pPr>
        <w:spacing w:after="0" w:line="48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Routes R1, P, and W all require significant bisects through already established neighborhoods and ranches. </w:t>
      </w:r>
      <w:r w:rsidR="00971CF2">
        <w:rPr>
          <w:rFonts w:ascii="Times New Roman" w:eastAsia="Times New Roman" w:hAnsi="Times New Roman" w:cs="Times New Roman"/>
          <w:sz w:val="24"/>
          <w:szCs w:val="24"/>
        </w:rPr>
        <w:t xml:space="preserve">Each of these routes requires multiple properties to be carved through </w:t>
      </w:r>
      <w:r w:rsidR="002C05E2">
        <w:rPr>
          <w:rFonts w:ascii="Times New Roman" w:eastAsia="Times New Roman" w:hAnsi="Times New Roman" w:cs="Times New Roman"/>
          <w:sz w:val="24"/>
          <w:szCs w:val="24"/>
        </w:rPr>
        <w:t>by transmission lines</w:t>
      </w:r>
      <w:r w:rsidR="00971CF2">
        <w:rPr>
          <w:rFonts w:ascii="Times New Roman" w:eastAsia="Times New Roman" w:hAnsi="Times New Roman" w:cs="Times New Roman"/>
          <w:sz w:val="24"/>
          <w:szCs w:val="24"/>
        </w:rPr>
        <w:t xml:space="preserve">– Clearwater Ranch, </w:t>
      </w:r>
      <w:r w:rsidR="00D51590">
        <w:rPr>
          <w:rFonts w:ascii="Times New Roman" w:eastAsia="Times New Roman" w:hAnsi="Times New Roman" w:cs="Times New Roman"/>
          <w:sz w:val="24"/>
          <w:szCs w:val="24"/>
        </w:rPr>
        <w:t xml:space="preserve">Bexar Ranch, </w:t>
      </w:r>
      <w:proofErr w:type="spellStart"/>
      <w:r w:rsidR="00D51590">
        <w:rPr>
          <w:rFonts w:ascii="Times New Roman" w:eastAsia="Times New Roman" w:hAnsi="Times New Roman" w:cs="Times New Roman"/>
          <w:sz w:val="24"/>
          <w:szCs w:val="24"/>
        </w:rPr>
        <w:t>Guajalote</w:t>
      </w:r>
      <w:proofErr w:type="spellEnd"/>
      <w:r w:rsidR="00D51590">
        <w:rPr>
          <w:rFonts w:ascii="Times New Roman" w:eastAsia="Times New Roman" w:hAnsi="Times New Roman" w:cs="Times New Roman"/>
          <w:sz w:val="24"/>
          <w:szCs w:val="24"/>
        </w:rPr>
        <w:t xml:space="preserve"> Ranch</w:t>
      </w:r>
      <w:r w:rsidR="00971CF2">
        <w:rPr>
          <w:rFonts w:ascii="Times New Roman" w:eastAsia="Times New Roman" w:hAnsi="Times New Roman" w:cs="Times New Roman"/>
          <w:sz w:val="24"/>
          <w:szCs w:val="24"/>
        </w:rPr>
        <w:t xml:space="preserve">, and the Save Huntress Lane Association neighborhoods. </w:t>
      </w:r>
      <w:r w:rsidR="00901FCD">
        <w:rPr>
          <w:rFonts w:ascii="Times New Roman" w:eastAsia="Times New Roman" w:hAnsi="Times New Roman" w:cs="Times New Roman"/>
          <w:sz w:val="24"/>
          <w:szCs w:val="24"/>
        </w:rPr>
        <w:t xml:space="preserve">This is an unnecessary </w:t>
      </w:r>
      <w:r w:rsidR="004350BC">
        <w:rPr>
          <w:rFonts w:ascii="Times New Roman" w:eastAsia="Times New Roman" w:hAnsi="Times New Roman" w:cs="Times New Roman"/>
          <w:sz w:val="24"/>
          <w:szCs w:val="24"/>
        </w:rPr>
        <w:t xml:space="preserve">compromise when the </w:t>
      </w:r>
      <w:r w:rsidR="00D51590">
        <w:rPr>
          <w:rFonts w:ascii="Times New Roman" w:eastAsia="Times New Roman" w:hAnsi="Times New Roman" w:cs="Times New Roman"/>
          <w:sz w:val="24"/>
          <w:szCs w:val="24"/>
        </w:rPr>
        <w:t>Toutant Beauregard</w:t>
      </w:r>
      <w:r w:rsidR="004350BC">
        <w:rPr>
          <w:rFonts w:ascii="Times New Roman" w:eastAsia="Times New Roman" w:hAnsi="Times New Roman" w:cs="Times New Roman"/>
          <w:sz w:val="24"/>
          <w:szCs w:val="24"/>
        </w:rPr>
        <w:t xml:space="preserve"> Routes employ b</w:t>
      </w:r>
      <w:r w:rsidR="002C05E2">
        <w:rPr>
          <w:rFonts w:ascii="Times New Roman" w:eastAsia="Times New Roman" w:hAnsi="Times New Roman" w:cs="Times New Roman"/>
          <w:sz w:val="24"/>
          <w:szCs w:val="24"/>
        </w:rPr>
        <w:t>etter land use</w:t>
      </w:r>
      <w:r w:rsidR="004350BC">
        <w:rPr>
          <w:rFonts w:ascii="Times New Roman" w:eastAsia="Times New Roman" w:hAnsi="Times New Roman" w:cs="Times New Roman"/>
          <w:sz w:val="24"/>
          <w:szCs w:val="24"/>
        </w:rPr>
        <w:t xml:space="preserve"> techniques and </w:t>
      </w:r>
      <w:r w:rsidR="00D51590">
        <w:rPr>
          <w:rFonts w:ascii="Times New Roman" w:eastAsia="Times New Roman" w:hAnsi="Times New Roman" w:cs="Times New Roman"/>
          <w:sz w:val="24"/>
          <w:szCs w:val="24"/>
        </w:rPr>
        <w:t xml:space="preserve">cause </w:t>
      </w:r>
      <w:r w:rsidR="004350BC">
        <w:rPr>
          <w:rFonts w:ascii="Times New Roman" w:eastAsia="Times New Roman" w:hAnsi="Times New Roman" w:cs="Times New Roman"/>
          <w:sz w:val="24"/>
          <w:szCs w:val="24"/>
        </w:rPr>
        <w:t xml:space="preserve">less damage to the </w:t>
      </w:r>
      <w:r w:rsidR="002C05E2">
        <w:rPr>
          <w:rFonts w:ascii="Times New Roman" w:eastAsia="Times New Roman" w:hAnsi="Times New Roman" w:cs="Times New Roman"/>
          <w:sz w:val="24"/>
          <w:szCs w:val="24"/>
        </w:rPr>
        <w:t>aesthetics in</w:t>
      </w:r>
      <w:r w:rsidR="004350BC">
        <w:rPr>
          <w:rFonts w:ascii="Times New Roman" w:eastAsia="Times New Roman" w:hAnsi="Times New Roman" w:cs="Times New Roman"/>
          <w:sz w:val="24"/>
          <w:szCs w:val="24"/>
        </w:rPr>
        <w:t xml:space="preserve"> the area. </w:t>
      </w:r>
      <w:r w:rsidR="003F410C" w:rsidRPr="003F410C">
        <w:rPr>
          <w:rFonts w:ascii="Times New Roman" w:eastAsia="Times New Roman" w:hAnsi="Times New Roman" w:cs="Times New Roman"/>
          <w:sz w:val="24"/>
          <w:szCs w:val="24"/>
        </w:rPr>
        <w:t xml:space="preserve">Specifically, the segments that comprise Z1 and Z2 </w:t>
      </w:r>
      <w:r w:rsidR="00D51590">
        <w:rPr>
          <w:rFonts w:ascii="Times New Roman" w:eastAsia="Times New Roman" w:hAnsi="Times New Roman" w:cs="Times New Roman"/>
          <w:sz w:val="24"/>
          <w:szCs w:val="24"/>
        </w:rPr>
        <w:t>either</w:t>
      </w:r>
      <w:r w:rsidR="00901FCD">
        <w:rPr>
          <w:rFonts w:ascii="Times New Roman" w:eastAsia="Times New Roman" w:hAnsi="Times New Roman" w:cs="Times New Roman"/>
          <w:sz w:val="24"/>
          <w:szCs w:val="24"/>
        </w:rPr>
        <w:t xml:space="preserve"> </w:t>
      </w:r>
      <w:r w:rsidR="003F410C" w:rsidRPr="003F410C">
        <w:rPr>
          <w:rFonts w:ascii="Times New Roman" w:eastAsia="Times New Roman" w:hAnsi="Times New Roman" w:cs="Times New Roman"/>
          <w:sz w:val="24"/>
          <w:szCs w:val="24"/>
        </w:rPr>
        <w:t>follow along Toutant Beauregard,</w:t>
      </w:r>
      <w:r w:rsidR="00D51590">
        <w:rPr>
          <w:rFonts w:ascii="Times New Roman" w:eastAsia="Times New Roman" w:hAnsi="Times New Roman" w:cs="Times New Roman"/>
          <w:sz w:val="24"/>
          <w:szCs w:val="24"/>
        </w:rPr>
        <w:t xml:space="preserve"> follow a property line, or are</w:t>
      </w:r>
      <w:r w:rsidR="003F410C" w:rsidRPr="003F410C">
        <w:rPr>
          <w:rFonts w:ascii="Times New Roman" w:eastAsia="Times New Roman" w:hAnsi="Times New Roman" w:cs="Times New Roman"/>
          <w:sz w:val="24"/>
          <w:szCs w:val="24"/>
        </w:rPr>
        <w:t xml:space="preserve"> part</w:t>
      </w:r>
      <w:r w:rsidR="00D51590">
        <w:rPr>
          <w:rFonts w:ascii="Times New Roman" w:eastAsia="Times New Roman" w:hAnsi="Times New Roman" w:cs="Times New Roman"/>
          <w:sz w:val="24"/>
          <w:szCs w:val="24"/>
        </w:rPr>
        <w:t>s</w:t>
      </w:r>
      <w:r w:rsidR="003F410C" w:rsidRPr="003F410C">
        <w:rPr>
          <w:rFonts w:ascii="Times New Roman" w:eastAsia="Times New Roman" w:hAnsi="Times New Roman" w:cs="Times New Roman"/>
          <w:sz w:val="24"/>
          <w:szCs w:val="24"/>
        </w:rPr>
        <w:t xml:space="preserve"> of the negotiated segment</w:t>
      </w:r>
      <w:r w:rsidR="002C05E2">
        <w:rPr>
          <w:rFonts w:ascii="Times New Roman" w:eastAsia="Times New Roman" w:hAnsi="Times New Roman" w:cs="Times New Roman"/>
          <w:sz w:val="24"/>
          <w:szCs w:val="24"/>
        </w:rPr>
        <w:t xml:space="preserve"> </w:t>
      </w:r>
      <w:r w:rsidR="00D51590">
        <w:rPr>
          <w:rFonts w:ascii="Times New Roman" w:eastAsia="Times New Roman" w:hAnsi="Times New Roman" w:cs="Times New Roman"/>
          <w:sz w:val="24"/>
          <w:szCs w:val="24"/>
        </w:rPr>
        <w:t xml:space="preserve">modification </w:t>
      </w:r>
      <w:r w:rsidR="002C05E2">
        <w:rPr>
          <w:rFonts w:ascii="Times New Roman" w:eastAsia="Times New Roman" w:hAnsi="Times New Roman" w:cs="Times New Roman"/>
          <w:sz w:val="24"/>
          <w:szCs w:val="24"/>
        </w:rPr>
        <w:t>with the landowner</w:t>
      </w:r>
      <w:r w:rsidR="003F410C" w:rsidRPr="003F410C">
        <w:rPr>
          <w:rFonts w:ascii="Times New Roman" w:eastAsia="Times New Roman" w:hAnsi="Times New Roman" w:cs="Times New Roman"/>
          <w:sz w:val="24"/>
          <w:szCs w:val="24"/>
        </w:rPr>
        <w:t>.</w:t>
      </w:r>
      <w:r w:rsidR="00FB03A5">
        <w:rPr>
          <w:rStyle w:val="FootnoteReference"/>
          <w:rFonts w:ascii="Times New Roman" w:eastAsia="Times New Roman" w:hAnsi="Times New Roman" w:cs="Times New Roman"/>
          <w:sz w:val="24"/>
          <w:szCs w:val="24"/>
        </w:rPr>
        <w:footnoteReference w:id="64"/>
      </w:r>
      <w:r w:rsidR="00901FCD">
        <w:rPr>
          <w:rFonts w:ascii="Times New Roman" w:eastAsia="Times New Roman" w:hAnsi="Times New Roman" w:cs="Times New Roman"/>
          <w:sz w:val="24"/>
          <w:szCs w:val="24"/>
        </w:rPr>
        <w:t xml:space="preserve"> </w:t>
      </w:r>
      <w:r w:rsidR="00D51590">
        <w:rPr>
          <w:rFonts w:ascii="Times New Roman" w:eastAsia="Times New Roman" w:hAnsi="Times New Roman" w:cs="Times New Roman"/>
          <w:sz w:val="24"/>
          <w:szCs w:val="24"/>
        </w:rPr>
        <w:t>This means Z1 and Z2 do not</w:t>
      </w:r>
      <w:r w:rsidR="004350BC">
        <w:rPr>
          <w:rFonts w:ascii="Times New Roman" w:eastAsia="Times New Roman" w:hAnsi="Times New Roman" w:cs="Times New Roman"/>
          <w:sz w:val="24"/>
          <w:szCs w:val="24"/>
        </w:rPr>
        <w:t xml:space="preserve"> </w:t>
      </w:r>
      <w:r w:rsidR="00D51590">
        <w:rPr>
          <w:rFonts w:ascii="Times New Roman" w:eastAsia="Times New Roman" w:hAnsi="Times New Roman" w:cs="Times New Roman"/>
          <w:sz w:val="24"/>
          <w:szCs w:val="24"/>
        </w:rPr>
        <w:t xml:space="preserve">bisects properties, and when it does deviate from a property line or road, the affected landowner has given permission to do so. </w:t>
      </w:r>
    </w:p>
    <w:p w:rsidR="00C617D4" w:rsidRDefault="00A56CE6" w:rsidP="00556A88">
      <w:pPr>
        <w:spacing w:after="0"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From the land use perspective in this Application, the Commission should weigh paralleling existing </w:t>
      </w:r>
      <w:r w:rsidR="00556A88">
        <w:rPr>
          <w:rFonts w:ascii="Times New Roman" w:eastAsia="Times New Roman" w:hAnsi="Times New Roman" w:cs="Times New Roman"/>
          <w:sz w:val="24"/>
          <w:szCs w:val="24"/>
        </w:rPr>
        <w:t xml:space="preserve">road right-of-way greater than paralleling apparent property lines. </w:t>
      </w:r>
      <w:r w:rsidR="004350BC">
        <w:rPr>
          <w:rFonts w:ascii="Times New Roman" w:eastAsia="Times New Roman" w:hAnsi="Times New Roman" w:cs="Times New Roman"/>
          <w:sz w:val="24"/>
          <w:szCs w:val="24"/>
        </w:rPr>
        <w:t>What typically delineates a property line is a fence</w:t>
      </w:r>
      <w:r w:rsidR="00537283">
        <w:rPr>
          <w:rFonts w:ascii="Times New Roman" w:eastAsia="Times New Roman" w:hAnsi="Times New Roman" w:cs="Times New Roman"/>
          <w:sz w:val="24"/>
          <w:szCs w:val="24"/>
        </w:rPr>
        <w:t>, with only some disturbanc</w:t>
      </w:r>
      <w:r w:rsidR="00556A88">
        <w:rPr>
          <w:rFonts w:ascii="Times New Roman" w:eastAsia="Times New Roman" w:hAnsi="Times New Roman" w:cs="Times New Roman"/>
          <w:sz w:val="24"/>
          <w:szCs w:val="24"/>
        </w:rPr>
        <w:t xml:space="preserve">e to the land and </w:t>
      </w:r>
      <w:r w:rsidR="00537283">
        <w:rPr>
          <w:rFonts w:ascii="Times New Roman" w:eastAsia="Times New Roman" w:hAnsi="Times New Roman" w:cs="Times New Roman"/>
          <w:sz w:val="24"/>
          <w:szCs w:val="24"/>
        </w:rPr>
        <w:t>environment around it</w:t>
      </w:r>
      <w:r w:rsidR="004350BC">
        <w:rPr>
          <w:rFonts w:ascii="Times New Roman" w:eastAsia="Times New Roman" w:hAnsi="Times New Roman" w:cs="Times New Roman"/>
          <w:sz w:val="24"/>
          <w:szCs w:val="24"/>
        </w:rPr>
        <w:t xml:space="preserve">. </w:t>
      </w:r>
      <w:r w:rsidR="00556A88">
        <w:rPr>
          <w:rFonts w:ascii="Times New Roman" w:eastAsia="Times New Roman" w:hAnsi="Times New Roman" w:cs="Times New Roman"/>
          <w:sz w:val="24"/>
          <w:szCs w:val="24"/>
        </w:rPr>
        <w:t>With the road</w:t>
      </w:r>
      <w:r w:rsidR="004350BC">
        <w:rPr>
          <w:rFonts w:ascii="Times New Roman" w:eastAsia="Times New Roman" w:hAnsi="Times New Roman" w:cs="Times New Roman"/>
          <w:sz w:val="24"/>
          <w:szCs w:val="24"/>
        </w:rPr>
        <w:t xml:space="preserve"> </w:t>
      </w:r>
      <w:r w:rsidR="00556A88">
        <w:rPr>
          <w:rFonts w:ascii="Times New Roman" w:eastAsia="Times New Roman" w:hAnsi="Times New Roman" w:cs="Times New Roman"/>
          <w:sz w:val="24"/>
          <w:szCs w:val="24"/>
        </w:rPr>
        <w:t xml:space="preserve">in this case, Toutant Beauregard, </w:t>
      </w:r>
      <w:r w:rsidR="004350BC">
        <w:rPr>
          <w:rFonts w:ascii="Times New Roman" w:eastAsia="Times New Roman" w:hAnsi="Times New Roman" w:cs="Times New Roman"/>
          <w:sz w:val="24"/>
          <w:szCs w:val="24"/>
        </w:rPr>
        <w:t>significant clear</w:t>
      </w:r>
      <w:r w:rsidR="00CB7446">
        <w:rPr>
          <w:rFonts w:ascii="Times New Roman" w:eastAsia="Times New Roman" w:hAnsi="Times New Roman" w:cs="Times New Roman"/>
          <w:sz w:val="24"/>
          <w:szCs w:val="24"/>
        </w:rPr>
        <w:t>ing and fragmentation</w:t>
      </w:r>
      <w:r w:rsidR="00556A88">
        <w:rPr>
          <w:rFonts w:ascii="Times New Roman" w:eastAsia="Times New Roman" w:hAnsi="Times New Roman" w:cs="Times New Roman"/>
          <w:sz w:val="24"/>
          <w:szCs w:val="24"/>
        </w:rPr>
        <w:t xml:space="preserve"> has already </w:t>
      </w:r>
      <w:r w:rsidR="00556A88" w:rsidRPr="00556A88">
        <w:rPr>
          <w:rFonts w:ascii="Times New Roman" w:eastAsia="Times New Roman" w:hAnsi="Times New Roman" w:cs="Times New Roman"/>
          <w:sz w:val="24"/>
          <w:szCs w:val="24"/>
        </w:rPr>
        <w:t>occurred around it. T</w:t>
      </w:r>
      <w:r w:rsidR="00537283" w:rsidRPr="00556A88">
        <w:rPr>
          <w:rFonts w:ascii="Times New Roman" w:eastAsia="Times New Roman" w:hAnsi="Times New Roman" w:cs="Times New Roman"/>
          <w:sz w:val="24"/>
          <w:szCs w:val="24"/>
        </w:rPr>
        <w:t>he width of the disturbance</w:t>
      </w:r>
      <w:r w:rsidR="00C617D4" w:rsidRPr="00556A88">
        <w:rPr>
          <w:rFonts w:ascii="Times New Roman" w:eastAsia="Times New Roman" w:hAnsi="Times New Roman" w:cs="Times New Roman"/>
          <w:sz w:val="24"/>
          <w:szCs w:val="24"/>
        </w:rPr>
        <w:t xml:space="preserve"> to the area</w:t>
      </w:r>
      <w:r w:rsidR="00537283" w:rsidRPr="00556A88">
        <w:rPr>
          <w:rFonts w:ascii="Times New Roman" w:eastAsia="Times New Roman" w:hAnsi="Times New Roman" w:cs="Times New Roman"/>
          <w:sz w:val="24"/>
          <w:szCs w:val="24"/>
        </w:rPr>
        <w:t xml:space="preserve"> is </w:t>
      </w:r>
      <w:r w:rsidR="00CB7446" w:rsidRPr="00556A88">
        <w:rPr>
          <w:rFonts w:ascii="Times New Roman" w:eastAsia="Times New Roman" w:hAnsi="Times New Roman" w:cs="Times New Roman"/>
          <w:sz w:val="24"/>
          <w:szCs w:val="24"/>
        </w:rPr>
        <w:t>wider;</w:t>
      </w:r>
      <w:r w:rsidR="00556A88" w:rsidRPr="00556A88">
        <w:rPr>
          <w:rFonts w:ascii="Times New Roman" w:eastAsia="Times New Roman" w:hAnsi="Times New Roman" w:cs="Times New Roman"/>
          <w:sz w:val="24"/>
          <w:szCs w:val="24"/>
        </w:rPr>
        <w:t xml:space="preserve"> </w:t>
      </w:r>
      <w:r w:rsidR="004350BC" w:rsidRPr="00556A88">
        <w:rPr>
          <w:rFonts w:ascii="Times New Roman" w:eastAsia="Times New Roman" w:hAnsi="Times New Roman" w:cs="Times New Roman"/>
          <w:sz w:val="24"/>
          <w:szCs w:val="24"/>
        </w:rPr>
        <w:t>automobiles drive on it every day</w:t>
      </w:r>
      <w:r w:rsidR="00556A88" w:rsidRPr="00556A88">
        <w:rPr>
          <w:rFonts w:ascii="Times New Roman" w:eastAsia="Times New Roman" w:hAnsi="Times New Roman" w:cs="Times New Roman"/>
          <w:sz w:val="24"/>
          <w:szCs w:val="24"/>
        </w:rPr>
        <w:t>; and people ingress and egress to neighborhoods. While</w:t>
      </w:r>
      <w:r w:rsidR="00C617D4" w:rsidRPr="00556A88">
        <w:rPr>
          <w:rFonts w:ascii="Times New Roman" w:eastAsia="Times New Roman" w:hAnsi="Times New Roman" w:cs="Times New Roman"/>
          <w:sz w:val="24"/>
          <w:szCs w:val="24"/>
        </w:rPr>
        <w:t xml:space="preserve"> </w:t>
      </w:r>
      <w:r w:rsidRPr="00556A88">
        <w:rPr>
          <w:rFonts w:ascii="Times New Roman" w:eastAsia="Times New Roman" w:hAnsi="Times New Roman" w:cs="Times New Roman"/>
          <w:sz w:val="24"/>
          <w:szCs w:val="24"/>
        </w:rPr>
        <w:t xml:space="preserve">Routes R1 and </w:t>
      </w:r>
      <w:r w:rsidR="002C05E2" w:rsidRPr="00556A88">
        <w:rPr>
          <w:rFonts w:ascii="Times New Roman" w:eastAsia="Times New Roman" w:hAnsi="Times New Roman" w:cs="Times New Roman"/>
          <w:sz w:val="24"/>
          <w:szCs w:val="24"/>
        </w:rPr>
        <w:t>P might have mo</w:t>
      </w:r>
      <w:r w:rsidRPr="00556A88">
        <w:rPr>
          <w:rFonts w:ascii="Times New Roman" w:eastAsia="Times New Roman" w:hAnsi="Times New Roman" w:cs="Times New Roman"/>
          <w:sz w:val="24"/>
          <w:szCs w:val="24"/>
        </w:rPr>
        <w:t>derate</w:t>
      </w:r>
      <w:r w:rsidR="002C05E2" w:rsidRPr="00556A88">
        <w:rPr>
          <w:rFonts w:ascii="Times New Roman" w:eastAsia="Times New Roman" w:hAnsi="Times New Roman" w:cs="Times New Roman"/>
          <w:sz w:val="24"/>
          <w:szCs w:val="24"/>
        </w:rPr>
        <w:t xml:space="preserve"> paralleling percentages, this</w:t>
      </w:r>
      <w:r w:rsidR="002C05E2" w:rsidRPr="002C05E2">
        <w:rPr>
          <w:rFonts w:ascii="Times New Roman" w:eastAsia="Times New Roman" w:hAnsi="Times New Roman" w:cs="Times New Roman"/>
          <w:sz w:val="24"/>
          <w:szCs w:val="24"/>
        </w:rPr>
        <w:t xml:space="preserve"> is </w:t>
      </w:r>
      <w:r w:rsidR="002C05E2">
        <w:rPr>
          <w:rFonts w:ascii="Times New Roman" w:eastAsia="Times New Roman" w:hAnsi="Times New Roman" w:cs="Times New Roman"/>
          <w:sz w:val="24"/>
          <w:szCs w:val="24"/>
        </w:rPr>
        <w:t>mainly due to the portions</w:t>
      </w:r>
      <w:r>
        <w:rPr>
          <w:rFonts w:ascii="Times New Roman" w:eastAsia="Times New Roman" w:hAnsi="Times New Roman" w:cs="Times New Roman"/>
          <w:sz w:val="24"/>
          <w:szCs w:val="24"/>
        </w:rPr>
        <w:t xml:space="preserve"> run along “property lines” </w:t>
      </w:r>
      <w:r w:rsidR="002C05E2" w:rsidRPr="002C05E2">
        <w:rPr>
          <w:rFonts w:ascii="Times New Roman" w:eastAsia="Times New Roman" w:hAnsi="Times New Roman" w:cs="Times New Roman"/>
          <w:sz w:val="24"/>
          <w:szCs w:val="24"/>
        </w:rPr>
        <w:t>not because they parallel a road.</w:t>
      </w:r>
      <w:r w:rsidR="00822FA0">
        <w:rPr>
          <w:rStyle w:val="FootnoteReference"/>
          <w:rFonts w:ascii="Times New Roman" w:eastAsia="Times New Roman" w:hAnsi="Times New Roman" w:cs="Times New Roman"/>
          <w:sz w:val="24"/>
          <w:szCs w:val="24"/>
        </w:rPr>
        <w:footnoteReference w:id="65"/>
      </w:r>
      <w:r w:rsidR="002C05E2" w:rsidRPr="002C05E2">
        <w:rPr>
          <w:rFonts w:ascii="Times New Roman" w:eastAsia="Times New Roman" w:hAnsi="Times New Roman" w:cs="Times New Roman"/>
          <w:sz w:val="24"/>
          <w:szCs w:val="24"/>
        </w:rPr>
        <w:t xml:space="preserve">  </w:t>
      </w:r>
    </w:p>
    <w:p w:rsidR="004B2901" w:rsidRDefault="00C617D4" w:rsidP="00A56CE6">
      <w:pPr>
        <w:spacing w:after="0"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Following Toutant Beauregard </w:t>
      </w:r>
      <w:r w:rsidR="00556A88">
        <w:rPr>
          <w:rFonts w:ascii="Times New Roman" w:eastAsia="Times New Roman" w:hAnsi="Times New Roman" w:cs="Times New Roman"/>
          <w:sz w:val="24"/>
          <w:szCs w:val="24"/>
        </w:rPr>
        <w:t>limits</w:t>
      </w:r>
      <w:r>
        <w:rPr>
          <w:rFonts w:ascii="Times New Roman" w:eastAsia="Times New Roman" w:hAnsi="Times New Roman" w:cs="Times New Roman"/>
          <w:sz w:val="24"/>
          <w:szCs w:val="24"/>
        </w:rPr>
        <w:t xml:space="preserve"> the impact of the entire affected community. </w:t>
      </w:r>
      <w:r w:rsidR="00537283">
        <w:rPr>
          <w:rFonts w:ascii="Times New Roman" w:eastAsia="Times New Roman" w:hAnsi="Times New Roman" w:cs="Times New Roman"/>
          <w:sz w:val="24"/>
          <w:szCs w:val="24"/>
        </w:rPr>
        <w:t xml:space="preserve">The proponents of R1, P, and W cannot offer </w:t>
      </w:r>
      <w:r w:rsidR="00556A88">
        <w:rPr>
          <w:rFonts w:ascii="Times New Roman" w:eastAsia="Times New Roman" w:hAnsi="Times New Roman" w:cs="Times New Roman"/>
          <w:sz w:val="24"/>
          <w:szCs w:val="24"/>
        </w:rPr>
        <w:t xml:space="preserve">a </w:t>
      </w:r>
      <w:r w:rsidR="00537283">
        <w:rPr>
          <w:rFonts w:ascii="Times New Roman" w:eastAsia="Times New Roman" w:hAnsi="Times New Roman" w:cs="Times New Roman"/>
          <w:sz w:val="24"/>
          <w:szCs w:val="24"/>
        </w:rPr>
        <w:t xml:space="preserve">reasonable justification as to why </w:t>
      </w:r>
      <w:r w:rsidR="00CB7446">
        <w:rPr>
          <w:rFonts w:ascii="Times New Roman" w:eastAsia="Times New Roman" w:hAnsi="Times New Roman" w:cs="Times New Roman"/>
          <w:sz w:val="24"/>
          <w:szCs w:val="24"/>
        </w:rPr>
        <w:t>bisecting established neighborhoods and ranches is better than following a</w:t>
      </w:r>
      <w:r w:rsidR="00537283">
        <w:rPr>
          <w:rFonts w:ascii="Times New Roman" w:eastAsia="Times New Roman" w:hAnsi="Times New Roman" w:cs="Times New Roman"/>
          <w:sz w:val="24"/>
          <w:szCs w:val="24"/>
        </w:rPr>
        <w:t xml:space="preserve">n already established infrastructure corridor. </w:t>
      </w:r>
    </w:p>
    <w:p w:rsidR="004A1AEB" w:rsidRPr="004A1AEB" w:rsidRDefault="004A1AEB" w:rsidP="004A1AEB">
      <w:pPr>
        <w:spacing w:after="0" w:line="480" w:lineRule="auto"/>
        <w:ind w:firstLine="720"/>
        <w:rPr>
          <w:rFonts w:ascii="Times New Roman" w:eastAsia="Times New Roman" w:hAnsi="Times New Roman" w:cs="Times New Roman"/>
          <w:b/>
          <w:i/>
          <w:sz w:val="24"/>
          <w:szCs w:val="24"/>
        </w:rPr>
      </w:pPr>
      <w:r w:rsidRPr="004A1AEB">
        <w:rPr>
          <w:rFonts w:ascii="Times New Roman" w:eastAsia="Times New Roman" w:hAnsi="Times New Roman" w:cs="Times New Roman"/>
          <w:b/>
          <w:i/>
          <w:sz w:val="24"/>
          <w:szCs w:val="24"/>
        </w:rPr>
        <w:t xml:space="preserve">Environmental Integrity. </w:t>
      </w:r>
    </w:p>
    <w:p w:rsidR="00FC2248" w:rsidRPr="003E3128" w:rsidRDefault="00A85C12" w:rsidP="007B7110">
      <w:pPr>
        <w:spacing w:after="0"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w:t>
      </w:r>
      <w:r w:rsidR="00A56CE6">
        <w:rPr>
          <w:rFonts w:ascii="Times New Roman" w:eastAsia="Times New Roman" w:hAnsi="Times New Roman" w:cs="Times New Roman"/>
          <w:sz w:val="24"/>
          <w:szCs w:val="24"/>
        </w:rPr>
        <w:t>Toutant Beauregard</w:t>
      </w:r>
      <w:r>
        <w:rPr>
          <w:rFonts w:ascii="Times New Roman" w:eastAsia="Times New Roman" w:hAnsi="Times New Roman" w:cs="Times New Roman"/>
          <w:sz w:val="24"/>
          <w:szCs w:val="24"/>
        </w:rPr>
        <w:t xml:space="preserve"> Routes </w:t>
      </w:r>
      <w:r w:rsidR="00D3026D">
        <w:rPr>
          <w:rFonts w:ascii="Times New Roman" w:eastAsia="Times New Roman" w:hAnsi="Times New Roman" w:cs="Times New Roman"/>
          <w:sz w:val="24"/>
          <w:szCs w:val="24"/>
        </w:rPr>
        <w:t xml:space="preserve">perform </w:t>
      </w:r>
      <w:r>
        <w:rPr>
          <w:rFonts w:ascii="Times New Roman" w:eastAsia="Times New Roman" w:hAnsi="Times New Roman" w:cs="Times New Roman"/>
          <w:sz w:val="24"/>
          <w:szCs w:val="24"/>
        </w:rPr>
        <w:t xml:space="preserve">best </w:t>
      </w:r>
      <w:r w:rsidR="00D3026D">
        <w:rPr>
          <w:rFonts w:ascii="Times New Roman" w:eastAsia="Times New Roman" w:hAnsi="Times New Roman" w:cs="Times New Roman"/>
          <w:sz w:val="24"/>
          <w:szCs w:val="24"/>
        </w:rPr>
        <w:t xml:space="preserve">in terms of </w:t>
      </w:r>
      <w:r>
        <w:rPr>
          <w:rFonts w:ascii="Times New Roman" w:eastAsia="Times New Roman" w:hAnsi="Times New Roman" w:cs="Times New Roman"/>
          <w:sz w:val="24"/>
          <w:szCs w:val="24"/>
        </w:rPr>
        <w:t xml:space="preserve">environmental integrity. </w:t>
      </w:r>
      <w:r w:rsidR="000301AF">
        <w:rPr>
          <w:rFonts w:ascii="Times New Roman" w:eastAsia="Times New Roman" w:hAnsi="Times New Roman" w:cs="Times New Roman"/>
          <w:sz w:val="24"/>
          <w:szCs w:val="24"/>
        </w:rPr>
        <w:t>Routes Z1, Z2, AA1 and A</w:t>
      </w:r>
      <w:r w:rsidR="00D3026D">
        <w:rPr>
          <w:rFonts w:ascii="Times New Roman" w:eastAsia="Times New Roman" w:hAnsi="Times New Roman" w:cs="Times New Roman"/>
          <w:sz w:val="24"/>
          <w:szCs w:val="24"/>
        </w:rPr>
        <w:t>A2 cross</w:t>
      </w:r>
      <w:r>
        <w:rPr>
          <w:rFonts w:ascii="Times New Roman" w:eastAsia="Times New Roman" w:hAnsi="Times New Roman" w:cs="Times New Roman"/>
          <w:sz w:val="24"/>
          <w:szCs w:val="24"/>
        </w:rPr>
        <w:t xml:space="preserve"> lower amount</w:t>
      </w:r>
      <w:r w:rsidR="00D3026D">
        <w:rPr>
          <w:rFonts w:ascii="Times New Roman" w:eastAsia="Times New Roman" w:hAnsi="Times New Roman" w:cs="Times New Roman"/>
          <w:sz w:val="24"/>
          <w:szCs w:val="24"/>
        </w:rPr>
        <w:t>s</w:t>
      </w:r>
      <w:r>
        <w:rPr>
          <w:rFonts w:ascii="Times New Roman" w:eastAsia="Times New Roman" w:hAnsi="Times New Roman" w:cs="Times New Roman"/>
          <w:sz w:val="24"/>
          <w:szCs w:val="24"/>
        </w:rPr>
        <w:t xml:space="preserve"> of upland woodlands/brushlands (the only ones lower are </w:t>
      </w:r>
      <w:r w:rsidR="00D3026D">
        <w:rPr>
          <w:rFonts w:ascii="Times New Roman" w:eastAsia="Times New Roman" w:hAnsi="Times New Roman" w:cs="Times New Roman"/>
          <w:sz w:val="24"/>
          <w:szCs w:val="24"/>
        </w:rPr>
        <w:t>Routes DD and Y).</w:t>
      </w:r>
      <w:r w:rsidR="00822FA0">
        <w:rPr>
          <w:rStyle w:val="FootnoteReference"/>
          <w:rFonts w:ascii="Times New Roman" w:eastAsia="Times New Roman" w:hAnsi="Times New Roman" w:cs="Times New Roman"/>
          <w:sz w:val="24"/>
          <w:szCs w:val="24"/>
        </w:rPr>
        <w:footnoteReference w:id="66"/>
      </w:r>
      <w:r w:rsidR="00D3026D">
        <w:rPr>
          <w:rFonts w:ascii="Times New Roman" w:eastAsia="Times New Roman" w:hAnsi="Times New Roman" w:cs="Times New Roman"/>
          <w:sz w:val="24"/>
          <w:szCs w:val="24"/>
        </w:rPr>
        <w:t xml:space="preserve"> As noted in the POWER Environmental </w:t>
      </w:r>
      <w:r w:rsidR="000603CC">
        <w:rPr>
          <w:rFonts w:ascii="Times New Roman" w:eastAsia="Times New Roman" w:hAnsi="Times New Roman" w:cs="Times New Roman"/>
          <w:sz w:val="24"/>
          <w:szCs w:val="24"/>
        </w:rPr>
        <w:t xml:space="preserve">Assessment, </w:t>
      </w:r>
      <w:r w:rsidR="00D3026D">
        <w:rPr>
          <w:rFonts w:ascii="Times New Roman" w:eastAsia="Times New Roman" w:hAnsi="Times New Roman" w:cs="Times New Roman"/>
          <w:sz w:val="24"/>
          <w:szCs w:val="24"/>
        </w:rPr>
        <w:t>routes crossing “</w:t>
      </w:r>
      <w:r w:rsidR="00D3026D" w:rsidRPr="00D3026D">
        <w:rPr>
          <w:rFonts w:ascii="Times New Roman" w:eastAsia="Times New Roman" w:hAnsi="Times New Roman" w:cs="Times New Roman"/>
          <w:sz w:val="24"/>
          <w:szCs w:val="24"/>
        </w:rPr>
        <w:t>upland</w:t>
      </w:r>
      <w:r w:rsidR="00D3026D">
        <w:rPr>
          <w:rFonts w:ascii="Times New Roman" w:eastAsia="Times New Roman" w:hAnsi="Times New Roman" w:cs="Times New Roman"/>
          <w:sz w:val="24"/>
          <w:szCs w:val="24"/>
        </w:rPr>
        <w:t xml:space="preserve"> woodlands/brushlands…</w:t>
      </w:r>
      <w:r w:rsidR="00D3026D" w:rsidRPr="00D3026D">
        <w:rPr>
          <w:rFonts w:ascii="Times New Roman" w:eastAsia="Times New Roman" w:hAnsi="Times New Roman" w:cs="Times New Roman"/>
          <w:sz w:val="24"/>
          <w:szCs w:val="24"/>
        </w:rPr>
        <w:t xml:space="preserve"> can represent the highest degree of habitat fragmentation by converting the area within the ROW to an herbaceous habitat.</w:t>
      </w:r>
      <w:r w:rsidR="00D3026D">
        <w:rPr>
          <w:rFonts w:ascii="Times New Roman" w:eastAsia="Times New Roman" w:hAnsi="Times New Roman" w:cs="Times New Roman"/>
          <w:sz w:val="24"/>
          <w:szCs w:val="24"/>
        </w:rPr>
        <w:t>”</w:t>
      </w:r>
      <w:r w:rsidR="00D3026D">
        <w:rPr>
          <w:rStyle w:val="FootnoteReference"/>
          <w:rFonts w:ascii="Times New Roman" w:eastAsia="Times New Roman" w:hAnsi="Times New Roman" w:cs="Times New Roman"/>
          <w:sz w:val="24"/>
          <w:szCs w:val="24"/>
        </w:rPr>
        <w:footnoteReference w:id="67"/>
      </w:r>
      <w:r w:rsidR="00D3026D" w:rsidRPr="00D3026D">
        <w:rPr>
          <w:rFonts w:ascii="Times New Roman" w:eastAsia="Times New Roman" w:hAnsi="Times New Roman" w:cs="Times New Roman"/>
          <w:sz w:val="24"/>
          <w:szCs w:val="24"/>
        </w:rPr>
        <w:t xml:space="preserve"> </w:t>
      </w:r>
      <w:r w:rsidR="000603CC">
        <w:rPr>
          <w:rFonts w:ascii="Times New Roman" w:eastAsia="Times New Roman" w:hAnsi="Times New Roman" w:cs="Times New Roman"/>
          <w:sz w:val="24"/>
          <w:szCs w:val="24"/>
        </w:rPr>
        <w:t>Preventing this kind of habitat fragm</w:t>
      </w:r>
      <w:r w:rsidR="00A471C3">
        <w:rPr>
          <w:rFonts w:ascii="Times New Roman" w:eastAsia="Times New Roman" w:hAnsi="Times New Roman" w:cs="Times New Roman"/>
          <w:sz w:val="24"/>
          <w:szCs w:val="24"/>
        </w:rPr>
        <w:t>entation is another reason why</w:t>
      </w:r>
      <w:r w:rsidR="000603CC">
        <w:rPr>
          <w:rFonts w:ascii="Times New Roman" w:eastAsia="Times New Roman" w:hAnsi="Times New Roman" w:cs="Times New Roman"/>
          <w:sz w:val="24"/>
          <w:szCs w:val="24"/>
        </w:rPr>
        <w:t xml:space="preserve"> route</w:t>
      </w:r>
      <w:r w:rsidR="00A471C3">
        <w:rPr>
          <w:rFonts w:ascii="Times New Roman" w:eastAsia="Times New Roman" w:hAnsi="Times New Roman" w:cs="Times New Roman"/>
          <w:sz w:val="24"/>
          <w:szCs w:val="24"/>
        </w:rPr>
        <w:t>s</w:t>
      </w:r>
      <w:r w:rsidR="000603CC">
        <w:rPr>
          <w:rFonts w:ascii="Times New Roman" w:eastAsia="Times New Roman" w:hAnsi="Times New Roman" w:cs="Times New Roman"/>
          <w:sz w:val="24"/>
          <w:szCs w:val="24"/>
        </w:rPr>
        <w:t xml:space="preserve"> along Toutant Beauregard </w:t>
      </w:r>
      <w:r w:rsidR="00A471C3">
        <w:rPr>
          <w:rFonts w:ascii="Times New Roman" w:eastAsia="Times New Roman" w:hAnsi="Times New Roman" w:cs="Times New Roman"/>
          <w:sz w:val="24"/>
          <w:szCs w:val="24"/>
        </w:rPr>
        <w:t>best</w:t>
      </w:r>
      <w:r w:rsidR="000603CC">
        <w:rPr>
          <w:rFonts w:ascii="Times New Roman" w:eastAsia="Times New Roman" w:hAnsi="Times New Roman" w:cs="Times New Roman"/>
          <w:sz w:val="24"/>
          <w:szCs w:val="24"/>
        </w:rPr>
        <w:t xml:space="preserve"> meets the routing criteria.  </w:t>
      </w:r>
      <w:r w:rsidR="00D3026D">
        <w:rPr>
          <w:rFonts w:ascii="Times New Roman" w:eastAsia="Times New Roman" w:hAnsi="Times New Roman" w:cs="Times New Roman"/>
          <w:sz w:val="24"/>
          <w:szCs w:val="24"/>
        </w:rPr>
        <w:t xml:space="preserve">Additionally, </w:t>
      </w:r>
      <w:r w:rsidR="003E3128">
        <w:rPr>
          <w:rFonts w:ascii="Times New Roman" w:eastAsia="Times New Roman" w:hAnsi="Times New Roman" w:cs="Times New Roman"/>
          <w:sz w:val="24"/>
          <w:szCs w:val="24"/>
        </w:rPr>
        <w:t>t</w:t>
      </w:r>
      <w:r w:rsidR="000603CC">
        <w:rPr>
          <w:rFonts w:ascii="Times New Roman" w:eastAsia="Times New Roman" w:hAnsi="Times New Roman" w:cs="Times New Roman"/>
          <w:sz w:val="24"/>
          <w:szCs w:val="24"/>
        </w:rPr>
        <w:t xml:space="preserve">he </w:t>
      </w:r>
      <w:r w:rsidR="00A471C3">
        <w:rPr>
          <w:rFonts w:ascii="Times New Roman" w:eastAsia="Times New Roman" w:hAnsi="Times New Roman" w:cs="Times New Roman"/>
          <w:sz w:val="24"/>
          <w:szCs w:val="24"/>
        </w:rPr>
        <w:t>Toutant Beauregard</w:t>
      </w:r>
      <w:r w:rsidR="000603CC">
        <w:rPr>
          <w:rFonts w:ascii="Times New Roman" w:eastAsia="Times New Roman" w:hAnsi="Times New Roman" w:cs="Times New Roman"/>
          <w:sz w:val="24"/>
          <w:szCs w:val="24"/>
        </w:rPr>
        <w:t xml:space="preserve"> Routes</w:t>
      </w:r>
      <w:r w:rsidR="00D3026D">
        <w:rPr>
          <w:rFonts w:ascii="Times New Roman" w:eastAsia="Times New Roman" w:hAnsi="Times New Roman" w:cs="Times New Roman"/>
          <w:sz w:val="24"/>
          <w:szCs w:val="24"/>
        </w:rPr>
        <w:t xml:space="preserve"> </w:t>
      </w:r>
      <w:r w:rsidR="000603CC">
        <w:rPr>
          <w:rFonts w:ascii="Times New Roman" w:eastAsia="Times New Roman" w:hAnsi="Times New Roman" w:cs="Times New Roman"/>
          <w:sz w:val="24"/>
          <w:szCs w:val="24"/>
        </w:rPr>
        <w:t xml:space="preserve">respectively </w:t>
      </w:r>
      <w:r w:rsidR="00D3026D">
        <w:rPr>
          <w:rFonts w:ascii="Times New Roman" w:eastAsia="Times New Roman" w:hAnsi="Times New Roman" w:cs="Times New Roman"/>
          <w:sz w:val="24"/>
          <w:szCs w:val="24"/>
        </w:rPr>
        <w:t>cross only 11.12, 8.92, 9.6 and 11.81 acres of the Golden Cheeked Warbler</w:t>
      </w:r>
      <w:r w:rsidR="000603CC">
        <w:rPr>
          <w:rFonts w:ascii="Times New Roman" w:eastAsia="Times New Roman" w:hAnsi="Times New Roman" w:cs="Times New Roman"/>
          <w:sz w:val="24"/>
          <w:szCs w:val="24"/>
        </w:rPr>
        <w:t xml:space="preserve"> modeled habitat at Moderate High to High.</w:t>
      </w:r>
      <w:r w:rsidR="0005376A">
        <w:rPr>
          <w:rStyle w:val="FootnoteReference"/>
          <w:rFonts w:ascii="Times New Roman" w:eastAsia="Times New Roman" w:hAnsi="Times New Roman" w:cs="Times New Roman"/>
          <w:sz w:val="24"/>
          <w:szCs w:val="24"/>
        </w:rPr>
        <w:footnoteReference w:id="68"/>
      </w:r>
      <w:r w:rsidR="00D3026D">
        <w:rPr>
          <w:rFonts w:ascii="Times New Roman" w:eastAsia="Times New Roman" w:hAnsi="Times New Roman" w:cs="Times New Roman"/>
          <w:sz w:val="24"/>
          <w:szCs w:val="24"/>
        </w:rPr>
        <w:t xml:space="preserve"> </w:t>
      </w:r>
      <w:r w:rsidR="003E3128">
        <w:rPr>
          <w:rFonts w:ascii="Times New Roman" w:eastAsia="Times New Roman" w:hAnsi="Times New Roman" w:cs="Times New Roman"/>
          <w:sz w:val="24"/>
          <w:szCs w:val="24"/>
        </w:rPr>
        <w:t xml:space="preserve">This </w:t>
      </w:r>
      <w:r w:rsidR="0030219A">
        <w:rPr>
          <w:rFonts w:ascii="Times New Roman" w:eastAsia="Times New Roman" w:hAnsi="Times New Roman" w:cs="Times New Roman"/>
          <w:sz w:val="24"/>
          <w:szCs w:val="24"/>
        </w:rPr>
        <w:lastRenderedPageBreak/>
        <w:t>compares</w:t>
      </w:r>
      <w:r w:rsidR="003E3128">
        <w:rPr>
          <w:rFonts w:ascii="Times New Roman" w:eastAsia="Times New Roman" w:hAnsi="Times New Roman" w:cs="Times New Roman"/>
          <w:sz w:val="24"/>
          <w:szCs w:val="24"/>
        </w:rPr>
        <w:t xml:space="preserve"> to the 25.11 acres of Route P and the 19.03 acres of R1, the highest and </w:t>
      </w:r>
      <w:r w:rsidR="00A471C3">
        <w:rPr>
          <w:rFonts w:ascii="Times New Roman" w:eastAsia="Times New Roman" w:hAnsi="Times New Roman" w:cs="Times New Roman"/>
          <w:sz w:val="24"/>
          <w:szCs w:val="24"/>
        </w:rPr>
        <w:t>3rd</w:t>
      </w:r>
      <w:r w:rsidR="003E3128">
        <w:rPr>
          <w:rFonts w:ascii="Times New Roman" w:eastAsia="Times New Roman" w:hAnsi="Times New Roman" w:cs="Times New Roman"/>
          <w:sz w:val="24"/>
          <w:szCs w:val="24"/>
        </w:rPr>
        <w:t xml:space="preserve"> highest amount in the study area.</w:t>
      </w:r>
      <w:r w:rsidR="0005376A">
        <w:rPr>
          <w:rStyle w:val="FootnoteReference"/>
          <w:rFonts w:ascii="Times New Roman" w:eastAsia="Times New Roman" w:hAnsi="Times New Roman" w:cs="Times New Roman"/>
          <w:sz w:val="24"/>
          <w:szCs w:val="24"/>
        </w:rPr>
        <w:footnoteReference w:id="69"/>
      </w:r>
      <w:r w:rsidR="003E3128">
        <w:rPr>
          <w:rFonts w:ascii="Times New Roman" w:eastAsia="Times New Roman" w:hAnsi="Times New Roman" w:cs="Times New Roman"/>
          <w:sz w:val="24"/>
          <w:szCs w:val="24"/>
        </w:rPr>
        <w:t xml:space="preserve"> </w:t>
      </w:r>
    </w:p>
    <w:p w:rsidR="004A1AEB" w:rsidRPr="004A1AEB" w:rsidRDefault="004A1AEB" w:rsidP="00E15B76">
      <w:pPr>
        <w:ind w:firstLine="720"/>
        <w:rPr>
          <w:rFonts w:ascii="Times New Roman" w:hAnsi="Times New Roman" w:cs="Times New Roman"/>
          <w:b/>
          <w:i/>
          <w:sz w:val="24"/>
          <w:szCs w:val="24"/>
        </w:rPr>
      </w:pPr>
      <w:r w:rsidRPr="004A1AEB">
        <w:rPr>
          <w:rFonts w:ascii="Times New Roman" w:hAnsi="Times New Roman" w:cs="Times New Roman"/>
          <w:b/>
          <w:i/>
          <w:sz w:val="24"/>
          <w:szCs w:val="24"/>
        </w:rPr>
        <w:t>Prudent Avoidance.</w:t>
      </w:r>
    </w:p>
    <w:p w:rsidR="00D623B6" w:rsidRDefault="0032487B" w:rsidP="00FC0E63">
      <w:pPr>
        <w:spacing w:after="0" w:line="480" w:lineRule="auto"/>
        <w:jc w:val="both"/>
        <w:rPr>
          <w:rFonts w:ascii="Times New Roman" w:eastAsia="Times New Roman" w:hAnsi="Times New Roman" w:cs="Times New Roman"/>
          <w:iCs/>
          <w:sz w:val="24"/>
          <w:szCs w:val="24"/>
        </w:rPr>
      </w:pPr>
      <w:r w:rsidRPr="00492715">
        <w:rPr>
          <w:rFonts w:ascii="Times New Roman" w:hAnsi="Times New Roman" w:cs="Times New Roman"/>
          <w:sz w:val="24"/>
          <w:szCs w:val="24"/>
        </w:rPr>
        <w:tab/>
        <w:t xml:space="preserve">Under </w:t>
      </w:r>
      <w:r w:rsidR="00A471C3">
        <w:rPr>
          <w:rFonts w:ascii="Times New Roman" w:hAnsi="Times New Roman" w:cs="Times New Roman"/>
          <w:sz w:val="24"/>
          <w:szCs w:val="24"/>
        </w:rPr>
        <w:t xml:space="preserve">16 TAC § </w:t>
      </w:r>
      <w:r w:rsidRPr="00492715">
        <w:rPr>
          <w:rFonts w:ascii="Times New Roman" w:hAnsi="Times New Roman" w:cs="Times New Roman"/>
          <w:sz w:val="24"/>
          <w:szCs w:val="24"/>
        </w:rPr>
        <w:t xml:space="preserve">25.101, the Commission </w:t>
      </w:r>
      <w:r w:rsidR="00A471C3">
        <w:rPr>
          <w:rFonts w:ascii="Times New Roman" w:hAnsi="Times New Roman" w:cs="Times New Roman"/>
          <w:sz w:val="24"/>
          <w:szCs w:val="24"/>
        </w:rPr>
        <w:t>must</w:t>
      </w:r>
      <w:r w:rsidRPr="00492715">
        <w:rPr>
          <w:rFonts w:ascii="Times New Roman" w:hAnsi="Times New Roman" w:cs="Times New Roman"/>
          <w:sz w:val="24"/>
          <w:szCs w:val="24"/>
        </w:rPr>
        <w:t xml:space="preserve"> adhere to the policy of prudent avoidance</w:t>
      </w:r>
      <w:r w:rsidR="008846A9" w:rsidRPr="00492715">
        <w:rPr>
          <w:rFonts w:ascii="Times New Roman" w:hAnsi="Times New Roman" w:cs="Times New Roman"/>
          <w:sz w:val="24"/>
          <w:szCs w:val="24"/>
        </w:rPr>
        <w:t>, “</w:t>
      </w:r>
      <w:r w:rsidRPr="00492715">
        <w:rPr>
          <w:rFonts w:ascii="Times New Roman" w:hAnsi="Times New Roman" w:cs="Times New Roman"/>
          <w:sz w:val="24"/>
          <w:szCs w:val="24"/>
        </w:rPr>
        <w:t>[t]he limiting of exposures to electric and magnetic fields that can be avoided with reasonable investments of money and effort.”</w:t>
      </w:r>
      <w:r w:rsidR="0030219A" w:rsidRPr="00492715">
        <w:rPr>
          <w:rFonts w:ascii="Times New Roman" w:hAnsi="Times New Roman" w:cs="Times New Roman"/>
          <w:sz w:val="24"/>
          <w:szCs w:val="24"/>
        </w:rPr>
        <w:t xml:space="preserve"> </w:t>
      </w:r>
      <w:r w:rsidRPr="00492715">
        <w:rPr>
          <w:rFonts w:ascii="Times New Roman" w:hAnsi="Times New Roman" w:cs="Times New Roman"/>
          <w:sz w:val="24"/>
          <w:szCs w:val="24"/>
        </w:rPr>
        <w:t xml:space="preserve">Routes R1, P and </w:t>
      </w:r>
      <w:proofErr w:type="spellStart"/>
      <w:r w:rsidRPr="00492715">
        <w:rPr>
          <w:rFonts w:ascii="Times New Roman" w:hAnsi="Times New Roman" w:cs="Times New Roman"/>
          <w:sz w:val="24"/>
          <w:szCs w:val="24"/>
        </w:rPr>
        <w:t>W</w:t>
      </w:r>
      <w:proofErr w:type="spellEnd"/>
      <w:r w:rsidRPr="00492715">
        <w:rPr>
          <w:rFonts w:ascii="Times New Roman" w:hAnsi="Times New Roman" w:cs="Times New Roman"/>
          <w:sz w:val="24"/>
          <w:szCs w:val="24"/>
        </w:rPr>
        <w:t xml:space="preserve"> have 13, 17, and 29 habitable structures within 300 feet of the centerline.</w:t>
      </w:r>
      <w:r w:rsidR="0005376A">
        <w:rPr>
          <w:rStyle w:val="FootnoteReference"/>
          <w:rFonts w:ascii="Times New Roman" w:hAnsi="Times New Roman" w:cs="Times New Roman"/>
          <w:sz w:val="24"/>
          <w:szCs w:val="24"/>
        </w:rPr>
        <w:footnoteReference w:id="70"/>
      </w:r>
      <w:r w:rsidRPr="00492715">
        <w:rPr>
          <w:rFonts w:ascii="Times New Roman" w:hAnsi="Times New Roman" w:cs="Times New Roman"/>
          <w:sz w:val="24"/>
          <w:szCs w:val="24"/>
        </w:rPr>
        <w:t xml:space="preserve"> Routes Z1, Z2, AA1, and AA2 have 31, 32, 3</w:t>
      </w:r>
      <w:r w:rsidR="00A471C3">
        <w:rPr>
          <w:rFonts w:ascii="Times New Roman" w:hAnsi="Times New Roman" w:cs="Times New Roman"/>
          <w:sz w:val="24"/>
          <w:szCs w:val="24"/>
        </w:rPr>
        <w:t>1, and 30.</w:t>
      </w:r>
      <w:r w:rsidR="0005376A">
        <w:rPr>
          <w:rStyle w:val="FootnoteReference"/>
          <w:rFonts w:ascii="Times New Roman" w:hAnsi="Times New Roman" w:cs="Times New Roman"/>
          <w:sz w:val="24"/>
          <w:szCs w:val="24"/>
        </w:rPr>
        <w:footnoteReference w:id="71"/>
      </w:r>
      <w:r w:rsidR="00A471C3">
        <w:rPr>
          <w:rFonts w:ascii="Times New Roman" w:hAnsi="Times New Roman" w:cs="Times New Roman"/>
          <w:sz w:val="24"/>
          <w:szCs w:val="24"/>
        </w:rPr>
        <w:t xml:space="preserve"> The </w:t>
      </w:r>
      <w:r w:rsidR="000301AF" w:rsidRPr="00492715">
        <w:rPr>
          <w:rFonts w:ascii="Times New Roman" w:hAnsi="Times New Roman" w:cs="Times New Roman"/>
          <w:sz w:val="24"/>
          <w:szCs w:val="24"/>
        </w:rPr>
        <w:t xml:space="preserve">route </w:t>
      </w:r>
      <w:r w:rsidR="00A471C3">
        <w:rPr>
          <w:rFonts w:ascii="Times New Roman" w:hAnsi="Times New Roman" w:cs="Times New Roman"/>
          <w:sz w:val="24"/>
          <w:szCs w:val="24"/>
        </w:rPr>
        <w:t xml:space="preserve">with the lowest amount of habitable structures is </w:t>
      </w:r>
      <w:r w:rsidR="000301AF" w:rsidRPr="00492715">
        <w:rPr>
          <w:rFonts w:ascii="Times New Roman" w:hAnsi="Times New Roman" w:cs="Times New Roman"/>
          <w:sz w:val="24"/>
          <w:szCs w:val="24"/>
        </w:rPr>
        <w:t>12</w:t>
      </w:r>
      <w:r w:rsidR="0030219A" w:rsidRPr="00492715">
        <w:rPr>
          <w:rFonts w:ascii="Times New Roman" w:hAnsi="Times New Roman" w:cs="Times New Roman"/>
          <w:sz w:val="24"/>
          <w:szCs w:val="24"/>
        </w:rPr>
        <w:t xml:space="preserve"> </w:t>
      </w:r>
      <w:r w:rsidR="00EC41D0" w:rsidRPr="00492715">
        <w:rPr>
          <w:rFonts w:ascii="Times New Roman" w:hAnsi="Times New Roman" w:cs="Times New Roman"/>
          <w:sz w:val="24"/>
          <w:szCs w:val="24"/>
        </w:rPr>
        <w:t xml:space="preserve">and the highest is </w:t>
      </w:r>
      <w:r w:rsidR="00A471C3" w:rsidRPr="00492715">
        <w:rPr>
          <w:rFonts w:ascii="Times New Roman" w:hAnsi="Times New Roman" w:cs="Times New Roman"/>
          <w:sz w:val="24"/>
          <w:szCs w:val="24"/>
        </w:rPr>
        <w:t>72</w:t>
      </w:r>
      <w:r w:rsidR="00EC41D0" w:rsidRPr="00492715">
        <w:rPr>
          <w:rFonts w:ascii="Times New Roman" w:hAnsi="Times New Roman" w:cs="Times New Roman"/>
          <w:sz w:val="24"/>
          <w:szCs w:val="24"/>
        </w:rPr>
        <w:t>.</w:t>
      </w:r>
      <w:r w:rsidR="0005376A">
        <w:rPr>
          <w:rStyle w:val="FootnoteReference"/>
          <w:rFonts w:ascii="Times New Roman" w:hAnsi="Times New Roman" w:cs="Times New Roman"/>
          <w:sz w:val="24"/>
          <w:szCs w:val="24"/>
        </w:rPr>
        <w:footnoteReference w:id="72"/>
      </w:r>
      <w:r w:rsidR="00EC41D0" w:rsidRPr="00492715">
        <w:rPr>
          <w:rFonts w:ascii="Times New Roman" w:hAnsi="Times New Roman" w:cs="Times New Roman"/>
          <w:sz w:val="24"/>
          <w:szCs w:val="24"/>
        </w:rPr>
        <w:t xml:space="preserve"> </w:t>
      </w:r>
      <w:r w:rsidR="00492715" w:rsidRPr="00492715">
        <w:rPr>
          <w:rFonts w:ascii="Times New Roman" w:eastAsia="Times New Roman" w:hAnsi="Times New Roman" w:cs="Times New Roman"/>
          <w:iCs/>
          <w:sz w:val="24"/>
          <w:szCs w:val="24"/>
        </w:rPr>
        <w:t>The arithmetic average of all 33 potential routes is 37 habitable structures within 300 feet of the route centerline</w:t>
      </w:r>
      <w:r w:rsidR="00A471C3">
        <w:rPr>
          <w:rFonts w:ascii="Times New Roman" w:eastAsia="Times New Roman" w:hAnsi="Times New Roman" w:cs="Times New Roman"/>
          <w:iCs/>
          <w:sz w:val="24"/>
          <w:szCs w:val="24"/>
        </w:rPr>
        <w:t>, making the Toutant Beauregard Routes below average.</w:t>
      </w:r>
      <w:r w:rsidR="00492715" w:rsidRPr="00492715">
        <w:rPr>
          <w:rFonts w:ascii="Times New Roman" w:eastAsia="Times New Roman" w:hAnsi="Times New Roman" w:cs="Times New Roman"/>
          <w:iCs/>
          <w:sz w:val="24"/>
          <w:szCs w:val="24"/>
          <w:vertAlign w:val="superscript"/>
        </w:rPr>
        <w:footnoteReference w:id="73"/>
      </w:r>
      <w:r w:rsidR="00492715" w:rsidRPr="00492715">
        <w:rPr>
          <w:rFonts w:ascii="Times New Roman" w:eastAsia="Times New Roman" w:hAnsi="Times New Roman" w:cs="Times New Roman"/>
          <w:iCs/>
          <w:sz w:val="24"/>
          <w:szCs w:val="24"/>
        </w:rPr>
        <w:t xml:space="preserve">  </w:t>
      </w:r>
    </w:p>
    <w:p w:rsidR="007A51AA" w:rsidRDefault="00A471C3" w:rsidP="007A51AA">
      <w:pPr>
        <w:spacing w:after="0" w:line="480" w:lineRule="auto"/>
        <w:jc w:val="both"/>
      </w:pPr>
      <w:r>
        <w:rPr>
          <w:rFonts w:ascii="Times New Roman" w:eastAsia="Times New Roman" w:hAnsi="Times New Roman" w:cs="Times New Roman"/>
          <w:iCs/>
          <w:sz w:val="24"/>
          <w:szCs w:val="24"/>
        </w:rPr>
        <w:tab/>
        <w:t xml:space="preserve">Many times the number of habitable structures </w:t>
      </w:r>
      <w:r w:rsidR="00FC0E63">
        <w:rPr>
          <w:rFonts w:ascii="Times New Roman" w:eastAsia="Times New Roman" w:hAnsi="Times New Roman" w:cs="Times New Roman"/>
          <w:iCs/>
          <w:sz w:val="24"/>
          <w:szCs w:val="24"/>
        </w:rPr>
        <w:t xml:space="preserve">within 300 feet of the centerline </w:t>
      </w:r>
      <w:r>
        <w:rPr>
          <w:rFonts w:ascii="Times New Roman" w:eastAsia="Times New Roman" w:hAnsi="Times New Roman" w:cs="Times New Roman"/>
          <w:iCs/>
          <w:sz w:val="24"/>
          <w:szCs w:val="24"/>
        </w:rPr>
        <w:t>is used as a proxy for exposure to EMF</w:t>
      </w:r>
      <w:r w:rsidR="00FC0E63">
        <w:rPr>
          <w:rFonts w:ascii="Times New Roman" w:eastAsia="Times New Roman" w:hAnsi="Times New Roman" w:cs="Times New Roman"/>
          <w:iCs/>
          <w:sz w:val="24"/>
          <w:szCs w:val="24"/>
        </w:rPr>
        <w:t>; however, based on the testimony of CPS Energy experts, the EMF exposur</w:t>
      </w:r>
      <w:r w:rsidR="0005376A">
        <w:rPr>
          <w:rFonts w:ascii="Times New Roman" w:eastAsia="Times New Roman" w:hAnsi="Times New Roman" w:cs="Times New Roman"/>
          <w:iCs/>
          <w:sz w:val="24"/>
          <w:szCs w:val="24"/>
        </w:rPr>
        <w:t>e concern distance is 100 feet.</w:t>
      </w:r>
      <w:r w:rsidR="007A51AA">
        <w:rPr>
          <w:rStyle w:val="FootnoteReference"/>
          <w:rFonts w:ascii="Times New Roman" w:eastAsia="Times New Roman" w:hAnsi="Times New Roman" w:cs="Times New Roman"/>
          <w:iCs/>
          <w:sz w:val="24"/>
          <w:szCs w:val="24"/>
        </w:rPr>
        <w:footnoteReference w:id="74"/>
      </w:r>
      <w:r>
        <w:rPr>
          <w:rFonts w:ascii="Times New Roman" w:eastAsia="Times New Roman" w:hAnsi="Times New Roman" w:cs="Times New Roman"/>
          <w:iCs/>
          <w:sz w:val="24"/>
          <w:szCs w:val="24"/>
        </w:rPr>
        <w:t xml:space="preserve"> </w:t>
      </w:r>
      <w:r w:rsidR="00D833BE">
        <w:rPr>
          <w:rFonts w:ascii="Times New Roman" w:eastAsia="Times New Roman" w:hAnsi="Times New Roman" w:cs="Times New Roman"/>
          <w:iCs/>
          <w:sz w:val="24"/>
          <w:szCs w:val="24"/>
        </w:rPr>
        <w:t>The number of single-family</w:t>
      </w:r>
      <w:r w:rsidR="008846A9">
        <w:rPr>
          <w:rFonts w:ascii="Times New Roman" w:eastAsia="Times New Roman" w:hAnsi="Times New Roman" w:cs="Times New Roman"/>
          <w:iCs/>
          <w:sz w:val="24"/>
          <w:szCs w:val="24"/>
        </w:rPr>
        <w:t xml:space="preserve"> residences</w:t>
      </w:r>
      <w:r w:rsidR="00D833BE">
        <w:rPr>
          <w:rFonts w:ascii="Times New Roman" w:eastAsia="Times New Roman" w:hAnsi="Times New Roman" w:cs="Times New Roman"/>
          <w:iCs/>
          <w:sz w:val="24"/>
          <w:szCs w:val="24"/>
        </w:rPr>
        <w:t xml:space="preserve"> (arguably the most important subset of habitable structure)</w:t>
      </w:r>
      <w:r w:rsidR="008846A9">
        <w:rPr>
          <w:rFonts w:ascii="Times New Roman" w:eastAsia="Times New Roman" w:hAnsi="Times New Roman" w:cs="Times New Roman"/>
          <w:iCs/>
          <w:sz w:val="24"/>
          <w:szCs w:val="24"/>
        </w:rPr>
        <w:t xml:space="preserve"> </w:t>
      </w:r>
      <w:r w:rsidR="007A51AA">
        <w:rPr>
          <w:rFonts w:ascii="Times New Roman" w:eastAsia="Times New Roman" w:hAnsi="Times New Roman" w:cs="Times New Roman"/>
          <w:iCs/>
          <w:sz w:val="24"/>
          <w:szCs w:val="24"/>
        </w:rPr>
        <w:t>within 100 feet of the centerline are all the same for Routes Z1, Z2, AA1, AA2, R1, and P</w:t>
      </w:r>
      <w:r w:rsidR="00D833BE">
        <w:rPr>
          <w:rFonts w:ascii="Times New Roman" w:eastAsia="Times New Roman" w:hAnsi="Times New Roman" w:cs="Times New Roman"/>
          <w:iCs/>
          <w:sz w:val="24"/>
          <w:szCs w:val="24"/>
        </w:rPr>
        <w:t xml:space="preserve"> -- they all </w:t>
      </w:r>
      <w:r w:rsidR="00D833BE" w:rsidRPr="00D833BE">
        <w:rPr>
          <w:rFonts w:ascii="Times New Roman" w:eastAsia="Times New Roman" w:hAnsi="Times New Roman" w:cs="Times New Roman"/>
          <w:iCs/>
          <w:sz w:val="24"/>
          <w:szCs w:val="24"/>
        </w:rPr>
        <w:t xml:space="preserve">have only one </w:t>
      </w:r>
      <w:r w:rsidR="007A51AA" w:rsidRPr="00D833BE">
        <w:rPr>
          <w:rFonts w:ascii="Times New Roman" w:eastAsia="Times New Roman" w:hAnsi="Times New Roman" w:cs="Times New Roman"/>
          <w:iCs/>
          <w:sz w:val="24"/>
          <w:szCs w:val="24"/>
        </w:rPr>
        <w:t>residence</w:t>
      </w:r>
      <w:r w:rsidR="00492715" w:rsidRPr="00D833BE">
        <w:rPr>
          <w:rFonts w:ascii="Times New Roman" w:eastAsia="Times New Roman" w:hAnsi="Times New Roman" w:cs="Times New Roman"/>
          <w:iCs/>
          <w:sz w:val="23"/>
          <w:szCs w:val="23"/>
          <w:vertAlign w:val="superscript"/>
        </w:rPr>
        <w:footnoteReference w:id="75"/>
      </w:r>
      <w:r w:rsidR="00492715" w:rsidRPr="00492715">
        <w:rPr>
          <w:rFonts w:ascii="Times New Roman" w:eastAsia="Times New Roman" w:hAnsi="Times New Roman" w:cs="Times New Roman"/>
          <w:iCs/>
          <w:sz w:val="23"/>
          <w:szCs w:val="23"/>
        </w:rPr>
        <w:t xml:space="preserve">  </w:t>
      </w:r>
    </w:p>
    <w:p w:rsidR="00EC41D0" w:rsidRPr="007A51AA" w:rsidRDefault="00FC0E63" w:rsidP="007A51AA">
      <w:pPr>
        <w:spacing w:after="0" w:line="480" w:lineRule="auto"/>
        <w:ind w:firstLine="720"/>
        <w:jc w:val="both"/>
      </w:pPr>
      <w:r w:rsidRPr="00FC0E63">
        <w:rPr>
          <w:rFonts w:ascii="Times New Roman" w:hAnsi="Times New Roman" w:cs="Times New Roman"/>
          <w:sz w:val="24"/>
          <w:szCs w:val="24"/>
        </w:rPr>
        <w:t>But the prudent avoidance analysis does not stop at the number of habitable structures</w:t>
      </w:r>
      <w:r w:rsidR="007A51AA">
        <w:rPr>
          <w:rFonts w:ascii="Times New Roman" w:hAnsi="Times New Roman" w:cs="Times New Roman"/>
          <w:sz w:val="24"/>
          <w:szCs w:val="24"/>
        </w:rPr>
        <w:t xml:space="preserve">. </w:t>
      </w:r>
      <w:r w:rsidR="00EC41D0">
        <w:rPr>
          <w:rFonts w:ascii="Times New Roman" w:hAnsi="Times New Roman" w:cs="Times New Roman"/>
          <w:sz w:val="24"/>
          <w:szCs w:val="24"/>
        </w:rPr>
        <w:t xml:space="preserve">The policy of prudent avoidance has a cost analysis as well and when applied to the </w:t>
      </w:r>
      <w:r w:rsidR="007A51AA">
        <w:rPr>
          <w:rFonts w:ascii="Times New Roman" w:hAnsi="Times New Roman" w:cs="Times New Roman"/>
          <w:sz w:val="24"/>
          <w:szCs w:val="24"/>
        </w:rPr>
        <w:t>Toutant Beauregard Routes</w:t>
      </w:r>
      <w:r w:rsidR="00EC41D0">
        <w:rPr>
          <w:rFonts w:ascii="Times New Roman" w:hAnsi="Times New Roman" w:cs="Times New Roman"/>
          <w:sz w:val="24"/>
          <w:szCs w:val="24"/>
        </w:rPr>
        <w:t xml:space="preserve">, it is clear they </w:t>
      </w:r>
      <w:r w:rsidR="00D833BE">
        <w:rPr>
          <w:rFonts w:ascii="Times New Roman" w:hAnsi="Times New Roman" w:cs="Times New Roman"/>
          <w:sz w:val="24"/>
          <w:szCs w:val="24"/>
        </w:rPr>
        <w:t>comply</w:t>
      </w:r>
      <w:r w:rsidR="00EC41D0">
        <w:rPr>
          <w:rFonts w:ascii="Times New Roman" w:hAnsi="Times New Roman" w:cs="Times New Roman"/>
          <w:sz w:val="24"/>
          <w:szCs w:val="24"/>
        </w:rPr>
        <w:t xml:space="preserve"> with the policy. </w:t>
      </w:r>
      <w:r w:rsidR="00435063">
        <w:rPr>
          <w:rFonts w:ascii="Times New Roman" w:hAnsi="Times New Roman" w:cs="Times New Roman"/>
          <w:sz w:val="24"/>
          <w:szCs w:val="24"/>
        </w:rPr>
        <w:t xml:space="preserve">For example, </w:t>
      </w:r>
      <w:r w:rsidR="00EC41D0">
        <w:rPr>
          <w:rFonts w:ascii="Times New Roman" w:hAnsi="Times New Roman" w:cs="Times New Roman"/>
          <w:sz w:val="24"/>
          <w:szCs w:val="24"/>
        </w:rPr>
        <w:t>Route Z2 has 15 more habitable structures</w:t>
      </w:r>
      <w:r w:rsidR="00435063">
        <w:rPr>
          <w:rFonts w:ascii="Times New Roman" w:hAnsi="Times New Roman" w:cs="Times New Roman"/>
          <w:sz w:val="24"/>
          <w:szCs w:val="24"/>
        </w:rPr>
        <w:t xml:space="preserve"> </w:t>
      </w:r>
      <w:r w:rsidR="007A51AA">
        <w:rPr>
          <w:rFonts w:ascii="Times New Roman" w:hAnsi="Times New Roman" w:cs="Times New Roman"/>
          <w:sz w:val="24"/>
          <w:szCs w:val="24"/>
        </w:rPr>
        <w:t>than Route P, but costs $5.77 million.</w:t>
      </w:r>
      <w:r w:rsidR="0005376A">
        <w:rPr>
          <w:rStyle w:val="FootnoteReference"/>
          <w:rFonts w:ascii="Times New Roman" w:hAnsi="Times New Roman" w:cs="Times New Roman"/>
          <w:sz w:val="24"/>
          <w:szCs w:val="24"/>
        </w:rPr>
        <w:footnoteReference w:id="76"/>
      </w:r>
      <w:r w:rsidR="007A51AA">
        <w:rPr>
          <w:rFonts w:ascii="Times New Roman" w:hAnsi="Times New Roman" w:cs="Times New Roman"/>
          <w:sz w:val="24"/>
          <w:szCs w:val="24"/>
        </w:rPr>
        <w:t xml:space="preserve"> </w:t>
      </w:r>
      <w:r w:rsidR="00435063">
        <w:rPr>
          <w:rFonts w:ascii="Times New Roman" w:hAnsi="Times New Roman" w:cs="Times New Roman"/>
          <w:sz w:val="24"/>
          <w:szCs w:val="24"/>
        </w:rPr>
        <w:t xml:space="preserve">This would mean paying $384,666 per habitable </w:t>
      </w:r>
      <w:r w:rsidR="00435063">
        <w:rPr>
          <w:rFonts w:ascii="Times New Roman" w:hAnsi="Times New Roman" w:cs="Times New Roman"/>
          <w:sz w:val="24"/>
          <w:szCs w:val="24"/>
        </w:rPr>
        <w:lastRenderedPageBreak/>
        <w:t xml:space="preserve">structure avoided. This is not a reasonable investment of money, particularly when coupled with the </w:t>
      </w:r>
      <w:r w:rsidR="008A75DE">
        <w:rPr>
          <w:rFonts w:ascii="Times New Roman" w:hAnsi="Times New Roman" w:cs="Times New Roman"/>
          <w:sz w:val="24"/>
          <w:szCs w:val="24"/>
        </w:rPr>
        <w:t xml:space="preserve">other routing criteria that favors the </w:t>
      </w:r>
      <w:r w:rsidR="00F63E64">
        <w:rPr>
          <w:rFonts w:ascii="Times New Roman" w:hAnsi="Times New Roman" w:cs="Times New Roman"/>
          <w:sz w:val="24"/>
          <w:szCs w:val="24"/>
        </w:rPr>
        <w:t>Toutant Beauregard</w:t>
      </w:r>
      <w:r w:rsidR="008A75DE">
        <w:rPr>
          <w:rFonts w:ascii="Times New Roman" w:hAnsi="Times New Roman" w:cs="Times New Roman"/>
          <w:sz w:val="24"/>
          <w:szCs w:val="24"/>
        </w:rPr>
        <w:t xml:space="preserve"> Routes. </w:t>
      </w:r>
    </w:p>
    <w:p w:rsidR="009F5C18" w:rsidRDefault="00435063" w:rsidP="008A75DE">
      <w:pPr>
        <w:spacing w:line="480" w:lineRule="auto"/>
        <w:jc w:val="both"/>
        <w:rPr>
          <w:rFonts w:ascii="Times New Roman" w:hAnsi="Times New Roman" w:cs="Times New Roman"/>
          <w:sz w:val="24"/>
          <w:szCs w:val="24"/>
        </w:rPr>
      </w:pPr>
      <w:r>
        <w:rPr>
          <w:rFonts w:ascii="Times New Roman" w:hAnsi="Times New Roman" w:cs="Times New Roman"/>
          <w:sz w:val="24"/>
          <w:szCs w:val="24"/>
        </w:rPr>
        <w:tab/>
        <w:t xml:space="preserve">Some have expressed concern over the use of </w:t>
      </w:r>
      <w:r w:rsidR="0005376A">
        <w:rPr>
          <w:rFonts w:ascii="Times New Roman" w:hAnsi="Times New Roman" w:cs="Times New Roman"/>
          <w:sz w:val="24"/>
          <w:szCs w:val="24"/>
        </w:rPr>
        <w:t>Segment</w:t>
      </w:r>
      <w:r>
        <w:rPr>
          <w:rFonts w:ascii="Times New Roman" w:hAnsi="Times New Roman" w:cs="Times New Roman"/>
          <w:sz w:val="24"/>
          <w:szCs w:val="24"/>
        </w:rPr>
        <w:t xml:space="preserve"> 42a and its proxim</w:t>
      </w:r>
      <w:r w:rsidR="00F63E64">
        <w:rPr>
          <w:rFonts w:ascii="Times New Roman" w:hAnsi="Times New Roman" w:cs="Times New Roman"/>
          <w:sz w:val="24"/>
          <w:szCs w:val="24"/>
        </w:rPr>
        <w:t xml:space="preserve">ity to the McAndrew Elementary, but there are many reasons why those concerns are unnecessary. </w:t>
      </w:r>
      <w:r>
        <w:rPr>
          <w:rFonts w:ascii="Times New Roman" w:hAnsi="Times New Roman" w:cs="Times New Roman"/>
          <w:sz w:val="24"/>
          <w:szCs w:val="24"/>
        </w:rPr>
        <w:t xml:space="preserve">First, </w:t>
      </w:r>
      <w:r w:rsidR="00F63E64" w:rsidRPr="0012704A">
        <w:rPr>
          <w:rFonts w:ascii="Times New Roman" w:hAnsi="Times New Roman" w:cs="Times New Roman"/>
          <w:sz w:val="24"/>
          <w:szCs w:val="24"/>
        </w:rPr>
        <w:t xml:space="preserve">Segment 42a does not </w:t>
      </w:r>
      <w:r w:rsidRPr="0012704A">
        <w:rPr>
          <w:rFonts w:ascii="Times New Roman" w:hAnsi="Times New Roman" w:cs="Times New Roman"/>
          <w:sz w:val="24"/>
          <w:szCs w:val="24"/>
        </w:rPr>
        <w:t xml:space="preserve">cross Northside </w:t>
      </w:r>
      <w:proofErr w:type="spellStart"/>
      <w:r w:rsidRPr="0012704A">
        <w:rPr>
          <w:rFonts w:ascii="Times New Roman" w:hAnsi="Times New Roman" w:cs="Times New Roman"/>
          <w:sz w:val="24"/>
          <w:szCs w:val="24"/>
        </w:rPr>
        <w:t>ISD</w:t>
      </w:r>
      <w:proofErr w:type="spellEnd"/>
      <w:r w:rsidRPr="0012704A">
        <w:rPr>
          <w:rFonts w:ascii="Times New Roman" w:hAnsi="Times New Roman" w:cs="Times New Roman"/>
          <w:sz w:val="24"/>
          <w:szCs w:val="24"/>
        </w:rPr>
        <w:t xml:space="preserve"> property.</w:t>
      </w:r>
      <w:r w:rsidR="0005376A" w:rsidRPr="0012704A">
        <w:rPr>
          <w:rStyle w:val="FootnoteReference"/>
          <w:rFonts w:ascii="Times New Roman" w:hAnsi="Times New Roman" w:cs="Times New Roman"/>
          <w:sz w:val="24"/>
          <w:szCs w:val="24"/>
        </w:rPr>
        <w:footnoteReference w:id="77"/>
      </w:r>
      <w:r w:rsidRPr="0012704A">
        <w:rPr>
          <w:rFonts w:ascii="Times New Roman" w:hAnsi="Times New Roman" w:cs="Times New Roman"/>
          <w:sz w:val="24"/>
          <w:szCs w:val="24"/>
        </w:rPr>
        <w:t xml:space="preserve"> </w:t>
      </w:r>
      <w:r w:rsidR="00F63E64" w:rsidRPr="0012704A">
        <w:rPr>
          <w:rFonts w:ascii="Times New Roman" w:hAnsi="Times New Roman" w:cs="Times New Roman"/>
          <w:sz w:val="24"/>
          <w:szCs w:val="24"/>
        </w:rPr>
        <w:t xml:space="preserve">Second, the </w:t>
      </w:r>
      <w:r w:rsidR="0012704A" w:rsidRPr="0012704A">
        <w:rPr>
          <w:rFonts w:ascii="Times New Roman" w:hAnsi="Times New Roman" w:cs="Times New Roman"/>
          <w:sz w:val="24"/>
          <w:szCs w:val="24"/>
        </w:rPr>
        <w:t>transmission line is 280</w:t>
      </w:r>
      <w:r w:rsidR="0012704A">
        <w:rPr>
          <w:rFonts w:ascii="Times New Roman" w:hAnsi="Times New Roman" w:cs="Times New Roman"/>
          <w:sz w:val="24"/>
          <w:szCs w:val="24"/>
        </w:rPr>
        <w:t xml:space="preserve"> </w:t>
      </w:r>
      <w:r w:rsidR="00F63E64" w:rsidRPr="0012704A">
        <w:rPr>
          <w:rFonts w:ascii="Times New Roman" w:hAnsi="Times New Roman" w:cs="Times New Roman"/>
          <w:sz w:val="24"/>
          <w:szCs w:val="24"/>
        </w:rPr>
        <w:t>feet away from the play areas</w:t>
      </w:r>
      <w:r w:rsidR="00F63E64">
        <w:rPr>
          <w:rFonts w:ascii="Times New Roman" w:hAnsi="Times New Roman" w:cs="Times New Roman"/>
          <w:sz w:val="24"/>
          <w:szCs w:val="24"/>
        </w:rPr>
        <w:t xml:space="preserve"> of the school, making it not an EMF concern.</w:t>
      </w:r>
      <w:r w:rsidR="0005376A">
        <w:rPr>
          <w:rStyle w:val="FootnoteReference"/>
          <w:rFonts w:ascii="Times New Roman" w:hAnsi="Times New Roman" w:cs="Times New Roman"/>
          <w:sz w:val="24"/>
          <w:szCs w:val="24"/>
        </w:rPr>
        <w:footnoteReference w:id="78"/>
      </w:r>
      <w:r w:rsidR="00F63E64">
        <w:rPr>
          <w:rFonts w:ascii="Times New Roman" w:hAnsi="Times New Roman" w:cs="Times New Roman"/>
          <w:sz w:val="24"/>
          <w:szCs w:val="24"/>
        </w:rPr>
        <w:t xml:space="preserve"> Lastly</w:t>
      </w:r>
      <w:r>
        <w:rPr>
          <w:rFonts w:ascii="Times New Roman" w:hAnsi="Times New Roman" w:cs="Times New Roman"/>
          <w:sz w:val="24"/>
          <w:szCs w:val="24"/>
        </w:rPr>
        <w:t xml:space="preserve">, </w:t>
      </w:r>
      <w:r w:rsidR="00252699">
        <w:rPr>
          <w:rFonts w:ascii="Times New Roman" w:hAnsi="Times New Roman" w:cs="Times New Roman"/>
          <w:sz w:val="24"/>
          <w:szCs w:val="24"/>
        </w:rPr>
        <w:t xml:space="preserve">other Northside </w:t>
      </w:r>
      <w:proofErr w:type="spellStart"/>
      <w:r w:rsidR="00252699">
        <w:rPr>
          <w:rFonts w:ascii="Times New Roman" w:hAnsi="Times New Roman" w:cs="Times New Roman"/>
          <w:sz w:val="24"/>
          <w:szCs w:val="24"/>
        </w:rPr>
        <w:t>ISD</w:t>
      </w:r>
      <w:proofErr w:type="spellEnd"/>
      <w:r w:rsidR="00252699">
        <w:rPr>
          <w:rFonts w:ascii="Times New Roman" w:hAnsi="Times New Roman" w:cs="Times New Roman"/>
          <w:sz w:val="24"/>
          <w:szCs w:val="24"/>
        </w:rPr>
        <w:t xml:space="preserve"> schools</w:t>
      </w:r>
      <w:r>
        <w:rPr>
          <w:rFonts w:ascii="Times New Roman" w:hAnsi="Times New Roman" w:cs="Times New Roman"/>
          <w:sz w:val="24"/>
          <w:szCs w:val="24"/>
        </w:rPr>
        <w:t xml:space="preserve"> have transmission lines </w:t>
      </w:r>
      <w:r w:rsidR="0012704A">
        <w:rPr>
          <w:rFonts w:ascii="Times New Roman" w:hAnsi="Times New Roman" w:cs="Times New Roman"/>
          <w:sz w:val="24"/>
          <w:szCs w:val="24"/>
        </w:rPr>
        <w:t>close</w:t>
      </w:r>
      <w:r w:rsidR="00F63E64">
        <w:rPr>
          <w:rFonts w:ascii="Times New Roman" w:hAnsi="Times New Roman" w:cs="Times New Roman"/>
          <w:sz w:val="24"/>
          <w:szCs w:val="24"/>
        </w:rPr>
        <w:t xml:space="preserve"> to them.</w:t>
      </w:r>
      <w:r w:rsidR="0005376A">
        <w:rPr>
          <w:rStyle w:val="FootnoteReference"/>
          <w:rFonts w:ascii="Times New Roman" w:hAnsi="Times New Roman" w:cs="Times New Roman"/>
          <w:sz w:val="24"/>
          <w:szCs w:val="24"/>
        </w:rPr>
        <w:footnoteReference w:id="79"/>
      </w:r>
      <w:r w:rsidR="00F63E64">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F63E64" w:rsidRDefault="005E3468" w:rsidP="00F63E64">
      <w:pPr>
        <w:spacing w:line="480" w:lineRule="auto"/>
        <w:ind w:firstLine="720"/>
        <w:jc w:val="both"/>
        <w:rPr>
          <w:rFonts w:ascii="Times New Roman" w:hAnsi="Times New Roman" w:cs="Times New Roman"/>
          <w:sz w:val="24"/>
          <w:szCs w:val="24"/>
        </w:rPr>
      </w:pPr>
      <w:r>
        <w:rPr>
          <w:rFonts w:ascii="Times New Roman" w:hAnsi="Times New Roman" w:cs="Times New Roman"/>
          <w:b/>
          <w:i/>
          <w:sz w:val="24"/>
          <w:szCs w:val="24"/>
        </w:rPr>
        <w:t xml:space="preserve">Of the Toutant Beauregard Routes, </w:t>
      </w:r>
      <w:r w:rsidR="00F63E64">
        <w:rPr>
          <w:rFonts w:ascii="Times New Roman" w:hAnsi="Times New Roman" w:cs="Times New Roman"/>
          <w:b/>
          <w:i/>
          <w:sz w:val="24"/>
          <w:szCs w:val="24"/>
        </w:rPr>
        <w:t>Z2</w:t>
      </w:r>
      <w:r>
        <w:rPr>
          <w:rFonts w:ascii="Times New Roman" w:hAnsi="Times New Roman" w:cs="Times New Roman"/>
          <w:b/>
          <w:i/>
          <w:sz w:val="24"/>
          <w:szCs w:val="24"/>
        </w:rPr>
        <w:t xml:space="preserve"> is the Best of the Toutant Beauregard Routes</w:t>
      </w:r>
    </w:p>
    <w:p w:rsidR="003E5F13" w:rsidRDefault="00F63E64" w:rsidP="0005376A">
      <w:pPr>
        <w:spacing w:line="480" w:lineRule="auto"/>
        <w:ind w:firstLine="720"/>
        <w:jc w:val="both"/>
        <w:rPr>
          <w:rFonts w:ascii="Times New Roman" w:hAnsi="Times New Roman" w:cs="Times New Roman"/>
          <w:sz w:val="24"/>
          <w:szCs w:val="24"/>
        </w:rPr>
      </w:pPr>
      <w:r>
        <w:rPr>
          <w:rFonts w:ascii="Times New Roman" w:hAnsi="Times New Roman" w:cs="Times New Roman"/>
          <w:sz w:val="24"/>
          <w:szCs w:val="24"/>
        </w:rPr>
        <w:t xml:space="preserve">For </w:t>
      </w:r>
      <w:r w:rsidR="002756D4">
        <w:rPr>
          <w:rFonts w:ascii="Times New Roman" w:hAnsi="Times New Roman" w:cs="Times New Roman"/>
          <w:sz w:val="24"/>
          <w:szCs w:val="24"/>
        </w:rPr>
        <w:t>the</w:t>
      </w:r>
      <w:r>
        <w:rPr>
          <w:rFonts w:ascii="Times New Roman" w:hAnsi="Times New Roman" w:cs="Times New Roman"/>
          <w:sz w:val="24"/>
          <w:szCs w:val="24"/>
        </w:rPr>
        <w:t xml:space="preserve"> reasons</w:t>
      </w:r>
      <w:r w:rsidR="002756D4">
        <w:rPr>
          <w:rFonts w:ascii="Times New Roman" w:hAnsi="Times New Roman" w:cs="Times New Roman"/>
          <w:sz w:val="24"/>
          <w:szCs w:val="24"/>
        </w:rPr>
        <w:t xml:space="preserve"> outlines</w:t>
      </w:r>
      <w:r>
        <w:rPr>
          <w:rFonts w:ascii="Times New Roman" w:hAnsi="Times New Roman" w:cs="Times New Roman"/>
          <w:sz w:val="24"/>
          <w:szCs w:val="24"/>
        </w:rPr>
        <w:t>, the Toutant Beauregard Routes represent the best meets routes, but only one can be chosen.</w:t>
      </w:r>
      <w:r w:rsidR="002756D4">
        <w:rPr>
          <w:rFonts w:ascii="Times New Roman" w:hAnsi="Times New Roman" w:cs="Times New Roman"/>
          <w:sz w:val="24"/>
          <w:szCs w:val="24"/>
        </w:rPr>
        <w:t xml:space="preserve"> Route Z2 </w:t>
      </w:r>
      <w:r w:rsidR="00763C68">
        <w:rPr>
          <w:rFonts w:ascii="Times New Roman" w:hAnsi="Times New Roman" w:cs="Times New Roman"/>
          <w:sz w:val="24"/>
          <w:szCs w:val="24"/>
        </w:rPr>
        <w:t>is that route. It is the s</w:t>
      </w:r>
      <w:r w:rsidR="00763C68" w:rsidRPr="00763C68">
        <w:rPr>
          <w:rFonts w:ascii="Times New Roman" w:hAnsi="Times New Roman" w:cs="Times New Roman"/>
          <w:sz w:val="24"/>
          <w:szCs w:val="24"/>
        </w:rPr>
        <w:t xml:space="preserve">hortest, </w:t>
      </w:r>
      <w:r w:rsidR="00763C68">
        <w:rPr>
          <w:rFonts w:ascii="Times New Roman" w:hAnsi="Times New Roman" w:cs="Times New Roman"/>
          <w:sz w:val="24"/>
          <w:szCs w:val="24"/>
        </w:rPr>
        <w:t>least e</w:t>
      </w:r>
      <w:r w:rsidR="003E5F13">
        <w:rPr>
          <w:rFonts w:ascii="Times New Roman" w:hAnsi="Times New Roman" w:cs="Times New Roman"/>
          <w:sz w:val="24"/>
          <w:szCs w:val="24"/>
        </w:rPr>
        <w:t xml:space="preserve">xpensive. Has a </w:t>
      </w:r>
      <w:r w:rsidR="00763C68" w:rsidRPr="00763C68">
        <w:rPr>
          <w:rFonts w:ascii="Times New Roman" w:hAnsi="Times New Roman" w:cs="Times New Roman"/>
          <w:sz w:val="24"/>
          <w:szCs w:val="24"/>
        </w:rPr>
        <w:t xml:space="preserve">high percentage of paralleling, donation, 4th </w:t>
      </w:r>
      <w:r w:rsidR="00A42128">
        <w:rPr>
          <w:rFonts w:ascii="Times New Roman" w:hAnsi="Times New Roman" w:cs="Times New Roman"/>
          <w:sz w:val="24"/>
          <w:szCs w:val="24"/>
        </w:rPr>
        <w:t>lowest acreage across combined Golden-C</w:t>
      </w:r>
      <w:r w:rsidR="00763C68" w:rsidRPr="00763C68">
        <w:rPr>
          <w:rFonts w:ascii="Times New Roman" w:hAnsi="Times New Roman" w:cs="Times New Roman"/>
          <w:sz w:val="24"/>
          <w:szCs w:val="24"/>
        </w:rPr>
        <w:t>heeked warbler habitat, moderate amount of habitable structures in a quickly developing area.</w:t>
      </w:r>
    </w:p>
    <w:p w:rsidR="00937FC7" w:rsidRPr="003E5F13" w:rsidRDefault="009F5C18" w:rsidP="0024067D">
      <w:pPr>
        <w:pStyle w:val="ListParagraph"/>
        <w:numPr>
          <w:ilvl w:val="0"/>
          <w:numId w:val="1"/>
        </w:numPr>
        <w:ind w:left="360" w:hanging="360"/>
        <w:jc w:val="center"/>
        <w:rPr>
          <w:rFonts w:ascii="Times New Roman" w:hAnsi="Times New Roman" w:cs="Times New Roman"/>
          <w:b/>
          <w:sz w:val="24"/>
          <w:szCs w:val="24"/>
        </w:rPr>
      </w:pPr>
      <w:r w:rsidRPr="009F5C18">
        <w:rPr>
          <w:rFonts w:ascii="Times New Roman" w:hAnsi="Times New Roman" w:cs="Times New Roman"/>
          <w:b/>
          <w:sz w:val="24"/>
          <w:szCs w:val="24"/>
        </w:rPr>
        <w:t>CONCLUSION</w:t>
      </w:r>
      <w:r w:rsidR="003E5F13">
        <w:rPr>
          <w:rFonts w:ascii="Times New Roman" w:hAnsi="Times New Roman" w:cs="Times New Roman"/>
          <w:b/>
          <w:sz w:val="24"/>
          <w:szCs w:val="24"/>
        </w:rPr>
        <w:t>.</w:t>
      </w:r>
    </w:p>
    <w:p w:rsidR="00641C00" w:rsidRDefault="006253CB" w:rsidP="003E5F13">
      <w:pPr>
        <w:widowControl w:val="0"/>
        <w:suppressAutoHyphens/>
        <w:spacing w:line="480" w:lineRule="auto"/>
        <w:ind w:firstLine="720"/>
        <w:jc w:val="both"/>
        <w:rPr>
          <w:rFonts w:ascii="Times New Roman" w:hAnsi="Times New Roman" w:cs="Times New Roman"/>
          <w:iCs/>
          <w:sz w:val="24"/>
          <w:szCs w:val="24"/>
        </w:rPr>
      </w:pPr>
      <w:r>
        <w:rPr>
          <w:rFonts w:ascii="Times New Roman" w:hAnsi="Times New Roman" w:cs="Times New Roman"/>
          <w:iCs/>
          <w:sz w:val="24"/>
          <w:szCs w:val="24"/>
        </w:rPr>
        <w:t xml:space="preserve">FOR THESE REASONS, Clearwater Ranch </w:t>
      </w:r>
      <w:r w:rsidR="00641C00" w:rsidRPr="00763C68">
        <w:rPr>
          <w:rFonts w:ascii="Times New Roman" w:hAnsi="Times New Roman" w:cs="Times New Roman"/>
          <w:sz w:val="24"/>
          <w:szCs w:val="24"/>
        </w:rPr>
        <w:t xml:space="preserve">respectfully </w:t>
      </w:r>
      <w:r>
        <w:rPr>
          <w:rFonts w:ascii="Times New Roman" w:hAnsi="Times New Roman" w:cs="Times New Roman"/>
          <w:sz w:val="24"/>
          <w:szCs w:val="24"/>
        </w:rPr>
        <w:t>requests</w:t>
      </w:r>
      <w:r w:rsidR="00641C00" w:rsidRPr="00763C68">
        <w:rPr>
          <w:rFonts w:ascii="Times New Roman" w:hAnsi="Times New Roman" w:cs="Times New Roman"/>
          <w:sz w:val="24"/>
          <w:szCs w:val="24"/>
        </w:rPr>
        <w:t xml:space="preserve"> that </w:t>
      </w:r>
      <w:r w:rsidR="00641C00" w:rsidRPr="00763C68">
        <w:rPr>
          <w:rFonts w:ascii="Times New Roman" w:hAnsi="Times New Roman" w:cs="Times New Roman"/>
          <w:iCs/>
          <w:sz w:val="24"/>
          <w:szCs w:val="24"/>
        </w:rPr>
        <w:t>the Proposal for Decision recommend Route Z2, or alternatively Route Z1, Route AA1, or Route AA2</w:t>
      </w:r>
      <w:r w:rsidR="00142F53">
        <w:rPr>
          <w:rFonts w:ascii="Times New Roman" w:hAnsi="Times New Roman" w:cs="Times New Roman"/>
          <w:iCs/>
          <w:sz w:val="24"/>
          <w:szCs w:val="24"/>
        </w:rPr>
        <w:t xml:space="preserve"> </w:t>
      </w:r>
      <w:r w:rsidR="00142F53" w:rsidRPr="00142F53">
        <w:rPr>
          <w:rFonts w:ascii="Times New Roman" w:hAnsi="Times New Roman" w:cs="Times New Roman"/>
          <w:iCs/>
          <w:sz w:val="24"/>
          <w:szCs w:val="24"/>
        </w:rPr>
        <w:t>as the route(s) that best meet(s) the overall community values and PURA § 37.056(c)(4) and</w:t>
      </w:r>
      <w:r w:rsidR="003B7672">
        <w:rPr>
          <w:rFonts w:ascii="Times New Roman" w:hAnsi="Times New Roman" w:cs="Times New Roman"/>
          <w:iCs/>
          <w:sz w:val="24"/>
          <w:szCs w:val="24"/>
        </w:rPr>
        <w:t xml:space="preserve"> 16 TAC </w:t>
      </w:r>
      <w:r w:rsidR="003B7672" w:rsidRPr="003B7672">
        <w:rPr>
          <w:rFonts w:ascii="Times New Roman" w:hAnsi="Times New Roman" w:cs="Times New Roman"/>
          <w:iCs/>
          <w:sz w:val="24"/>
          <w:szCs w:val="24"/>
        </w:rPr>
        <w:t>§</w:t>
      </w:r>
      <w:r w:rsidR="003B7672">
        <w:rPr>
          <w:rFonts w:ascii="Times New Roman" w:hAnsi="Times New Roman" w:cs="Times New Roman"/>
          <w:iCs/>
          <w:sz w:val="24"/>
          <w:szCs w:val="24"/>
        </w:rPr>
        <w:t xml:space="preserve"> </w:t>
      </w:r>
      <w:r w:rsidR="00142F53" w:rsidRPr="00142F53">
        <w:rPr>
          <w:rFonts w:ascii="Times New Roman" w:hAnsi="Times New Roman" w:cs="Times New Roman"/>
          <w:iCs/>
          <w:sz w:val="24"/>
          <w:szCs w:val="24"/>
        </w:rPr>
        <w:t>25.101(b)(3)(B).</w:t>
      </w:r>
    </w:p>
    <w:p w:rsidR="0012704A" w:rsidRDefault="0012704A" w:rsidP="0012704A">
      <w:pPr>
        <w:spacing w:after="0" w:line="480" w:lineRule="auto"/>
        <w:ind w:left="4320" w:firstLine="720"/>
        <w:contextualSpacing/>
        <w:jc w:val="both"/>
        <w:rPr>
          <w:rFonts w:ascii="Times New Roman" w:hAnsi="Times New Roman" w:cs="Times New Roman"/>
          <w:sz w:val="24"/>
          <w:szCs w:val="24"/>
        </w:rPr>
      </w:pPr>
      <w:r>
        <w:rPr>
          <w:rFonts w:ascii="Times New Roman" w:hAnsi="Times New Roman" w:cs="Times New Roman"/>
          <w:sz w:val="24"/>
          <w:szCs w:val="24"/>
        </w:rPr>
        <w:t xml:space="preserve">Respectfully Submitted, </w:t>
      </w:r>
    </w:p>
    <w:p w:rsidR="0012704A" w:rsidRPr="006E7743" w:rsidRDefault="0012704A" w:rsidP="0012704A">
      <w:pPr>
        <w:spacing w:after="0" w:line="240" w:lineRule="auto"/>
        <w:ind w:left="4320" w:firstLine="720"/>
        <w:jc w:val="both"/>
        <w:rPr>
          <w:rFonts w:ascii="Times New Roman" w:eastAsia="Times New Roman" w:hAnsi="Times New Roman" w:cs="Times New Roman"/>
          <w:smallCaps/>
          <w:sz w:val="24"/>
          <w:szCs w:val="24"/>
        </w:rPr>
      </w:pPr>
      <w:r w:rsidRPr="006E7743">
        <w:rPr>
          <w:rFonts w:ascii="Times New Roman" w:eastAsia="Times New Roman" w:hAnsi="Times New Roman" w:cs="Times New Roman"/>
          <w:smallCaps/>
          <w:sz w:val="24"/>
          <w:szCs w:val="24"/>
        </w:rPr>
        <w:t>Braun &amp; Gresham, PLLC</w:t>
      </w:r>
    </w:p>
    <w:p w:rsidR="0012704A" w:rsidRPr="006E7743" w:rsidRDefault="0012704A" w:rsidP="0012704A">
      <w:pPr>
        <w:spacing w:after="0" w:line="240" w:lineRule="auto"/>
        <w:jc w:val="both"/>
        <w:rPr>
          <w:rFonts w:ascii="Times New Roman" w:eastAsia="Times New Roman" w:hAnsi="Times New Roman" w:cs="Times New Roman"/>
          <w:sz w:val="24"/>
          <w:szCs w:val="24"/>
        </w:rPr>
      </w:pPr>
    </w:p>
    <w:p w:rsidR="0012704A" w:rsidRPr="006E7743" w:rsidRDefault="0012704A" w:rsidP="0012704A">
      <w:pPr>
        <w:spacing w:after="0" w:line="240" w:lineRule="auto"/>
        <w:jc w:val="both"/>
        <w:rPr>
          <w:rFonts w:ascii="Times New Roman" w:eastAsia="Times New Roman" w:hAnsi="Times New Roman" w:cs="Times New Roman"/>
          <w:sz w:val="24"/>
          <w:szCs w:val="24"/>
        </w:rPr>
      </w:pP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P.O. Box 1148 (Mailing)</w:t>
      </w:r>
    </w:p>
    <w:p w:rsidR="0012704A" w:rsidRPr="006E7743" w:rsidRDefault="0012704A" w:rsidP="0012704A">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Dripping Springs, Texas 78620</w:t>
      </w:r>
    </w:p>
    <w:p w:rsidR="0012704A" w:rsidRPr="006E7743" w:rsidRDefault="0012704A" w:rsidP="0012704A">
      <w:pPr>
        <w:spacing w:after="0" w:line="240" w:lineRule="auto"/>
        <w:jc w:val="both"/>
        <w:rPr>
          <w:rFonts w:ascii="Times New Roman" w:eastAsia="Times New Roman" w:hAnsi="Times New Roman" w:cs="Times New Roman"/>
          <w:sz w:val="24"/>
          <w:szCs w:val="24"/>
        </w:rPr>
      </w:pP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14101 Hwy. 290 W., Bldg. 1100 (Physical)</w:t>
      </w:r>
    </w:p>
    <w:p w:rsidR="0012704A" w:rsidRPr="006E7743" w:rsidRDefault="0012704A" w:rsidP="0012704A">
      <w:pPr>
        <w:spacing w:after="0" w:line="240" w:lineRule="auto"/>
        <w:jc w:val="both"/>
        <w:rPr>
          <w:rFonts w:ascii="Times New Roman" w:eastAsia="Times New Roman" w:hAnsi="Times New Roman" w:cs="Times New Roman"/>
          <w:sz w:val="24"/>
          <w:szCs w:val="24"/>
        </w:rPr>
      </w:pPr>
      <w:r w:rsidRPr="006E7743">
        <w:rPr>
          <w:rFonts w:ascii="Times New Roman" w:eastAsia="Times New Roman" w:hAnsi="Times New Roman" w:cs="Times New Roman"/>
          <w:sz w:val="24"/>
          <w:szCs w:val="24"/>
        </w:rPr>
        <w:lastRenderedPageBreak/>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Austin, Texas 78737</w:t>
      </w:r>
    </w:p>
    <w:p w:rsidR="0012704A" w:rsidRPr="006E7743" w:rsidRDefault="0012704A" w:rsidP="0012704A">
      <w:pPr>
        <w:spacing w:after="0" w:line="240" w:lineRule="auto"/>
        <w:jc w:val="both"/>
        <w:rPr>
          <w:rFonts w:ascii="Times New Roman" w:eastAsia="Times New Roman" w:hAnsi="Times New Roman" w:cs="Times New Roman"/>
          <w:sz w:val="24"/>
          <w:szCs w:val="24"/>
        </w:rPr>
      </w:pPr>
      <w:r w:rsidRPr="006E7743">
        <w:rPr>
          <w:rFonts w:ascii="Times New Roman" w:eastAsia="Times New Roman" w:hAnsi="Times New Roman" w:cs="Times New Roman"/>
          <w:sz w:val="24"/>
          <w:szCs w:val="24"/>
        </w:rPr>
        <w:tab/>
        <w:t xml:space="preserve">    </w:t>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512-894-5426 (telephone)</w:t>
      </w:r>
    </w:p>
    <w:p w:rsidR="0012704A" w:rsidRPr="006E7743" w:rsidRDefault="0012704A" w:rsidP="0012704A">
      <w:pPr>
        <w:spacing w:after="0" w:line="240" w:lineRule="auto"/>
        <w:jc w:val="both"/>
        <w:rPr>
          <w:rFonts w:ascii="Times New Roman" w:eastAsia="Times New Roman" w:hAnsi="Times New Roman" w:cs="Times New Roman"/>
          <w:sz w:val="24"/>
          <w:szCs w:val="24"/>
        </w:rPr>
      </w:pPr>
      <w:r w:rsidRPr="006E7743">
        <w:rPr>
          <w:rFonts w:ascii="Times New Roman" w:eastAsia="Times New Roman" w:hAnsi="Times New Roman" w:cs="Times New Roman"/>
          <w:sz w:val="24"/>
          <w:szCs w:val="24"/>
        </w:rPr>
        <w:tab/>
        <w:t xml:space="preserve">        </w:t>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512-894-3405 (fax)</w:t>
      </w:r>
    </w:p>
    <w:p w:rsidR="0012704A" w:rsidRPr="006E7743" w:rsidRDefault="0012704A" w:rsidP="0012704A">
      <w:pPr>
        <w:spacing w:after="0" w:line="240" w:lineRule="auto"/>
        <w:jc w:val="both"/>
        <w:rPr>
          <w:rFonts w:ascii="Times New Roman" w:eastAsia="Times New Roman" w:hAnsi="Times New Roman" w:cs="Times New Roman"/>
          <w:sz w:val="24"/>
          <w:szCs w:val="24"/>
        </w:rPr>
      </w:pP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p>
    <w:p w:rsidR="0012704A" w:rsidRPr="006E7743" w:rsidRDefault="0012704A" w:rsidP="0012704A">
      <w:pPr>
        <w:spacing w:after="0" w:line="240" w:lineRule="auto"/>
        <w:jc w:val="both"/>
        <w:rPr>
          <w:rFonts w:ascii="Times New Roman" w:eastAsia="Times New Roman" w:hAnsi="Times New Roman" w:cs="Times New Roman"/>
          <w:sz w:val="24"/>
          <w:szCs w:val="24"/>
          <w:u w:val="single"/>
        </w:rPr>
      </w:pP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u w:val="single"/>
        </w:rPr>
        <w:t>/s/</w:t>
      </w:r>
      <w:r w:rsidRPr="00325B28">
        <w:rPr>
          <w:rFonts w:ascii="Times New Roman" w:eastAsia="Times New Roman" w:hAnsi="Times New Roman" w:cs="Times New Roman"/>
          <w:i/>
          <w:iCs/>
          <w:sz w:val="24"/>
          <w:szCs w:val="24"/>
          <w:u w:val="single"/>
        </w:rPr>
        <w:t>Patrick L. Reznik</w:t>
      </w:r>
      <w:r w:rsidRPr="00325B28">
        <w:rPr>
          <w:rFonts w:ascii="Times New Roman" w:eastAsia="Times New Roman" w:hAnsi="Times New Roman" w:cs="Times New Roman"/>
          <w:i/>
          <w:iCs/>
          <w:sz w:val="24"/>
          <w:szCs w:val="24"/>
          <w:u w:val="single"/>
        </w:rPr>
        <w:tab/>
      </w:r>
      <w:r>
        <w:rPr>
          <w:rFonts w:ascii="Times New Roman" w:eastAsia="Times New Roman" w:hAnsi="Times New Roman" w:cs="Times New Roman"/>
          <w:sz w:val="24"/>
          <w:szCs w:val="24"/>
          <w:u w:val="single"/>
        </w:rPr>
        <w:tab/>
      </w:r>
    </w:p>
    <w:p w:rsidR="0012704A" w:rsidRPr="006E7743" w:rsidRDefault="0012704A" w:rsidP="0012704A">
      <w:pPr>
        <w:spacing w:after="0" w:line="240" w:lineRule="auto"/>
        <w:ind w:left="4320" w:firstLine="720"/>
        <w:jc w:val="both"/>
        <w:rPr>
          <w:rFonts w:ascii="Times New Roman" w:eastAsia="Times New Roman" w:hAnsi="Times New Roman" w:cs="Times New Roman"/>
          <w:sz w:val="24"/>
          <w:szCs w:val="24"/>
        </w:rPr>
      </w:pPr>
      <w:r w:rsidRPr="006E7743">
        <w:rPr>
          <w:rFonts w:ascii="Times New Roman" w:eastAsia="Times New Roman" w:hAnsi="Times New Roman" w:cs="Times New Roman"/>
          <w:sz w:val="24"/>
          <w:szCs w:val="24"/>
        </w:rPr>
        <w:t>Patrick L. Reznik</w:t>
      </w:r>
    </w:p>
    <w:p w:rsidR="0012704A" w:rsidRPr="006E7743" w:rsidRDefault="0012704A" w:rsidP="0012704A">
      <w:pPr>
        <w:spacing w:after="0" w:line="240" w:lineRule="auto"/>
        <w:rPr>
          <w:rFonts w:ascii="Times New Roman" w:eastAsia="Times New Roman" w:hAnsi="Times New Roman" w:cs="Times New Roman"/>
          <w:sz w:val="24"/>
          <w:szCs w:val="24"/>
        </w:rPr>
      </w:pPr>
      <w:r w:rsidRPr="006E7743">
        <w:rPr>
          <w:rFonts w:ascii="Times New Roman" w:eastAsia="Times New Roman" w:hAnsi="Times New Roman" w:cs="Times New Roman"/>
          <w:sz w:val="24"/>
          <w:szCs w:val="24"/>
        </w:rPr>
        <w:tab/>
        <w:t xml:space="preserve">                                               </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State Bar No. 16806780</w:t>
      </w:r>
    </w:p>
    <w:p w:rsidR="0012704A" w:rsidRPr="006E7743" w:rsidRDefault="0012704A" w:rsidP="0012704A">
      <w:pPr>
        <w:spacing w:after="0" w:line="240" w:lineRule="auto"/>
        <w:rPr>
          <w:rFonts w:ascii="Times New Roman" w:eastAsia="Times New Roman" w:hAnsi="Times New Roman" w:cs="Times New Roman"/>
          <w:sz w:val="24"/>
          <w:szCs w:val="24"/>
        </w:rPr>
      </w:pP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hyperlink r:id="rId17" w:history="1">
        <w:r w:rsidRPr="006E7743">
          <w:rPr>
            <w:rFonts w:ascii="Times New Roman" w:eastAsia="Times New Roman" w:hAnsi="Times New Roman" w:cs="Times New Roman"/>
            <w:color w:val="0000FF"/>
            <w:sz w:val="24"/>
            <w:szCs w:val="24"/>
            <w:u w:val="single"/>
          </w:rPr>
          <w:t>preznik@braungresham.com</w:t>
        </w:r>
      </w:hyperlink>
      <w:r w:rsidRPr="006E7743">
        <w:rPr>
          <w:rFonts w:ascii="Times New Roman" w:eastAsia="Times New Roman" w:hAnsi="Times New Roman" w:cs="Times New Roman"/>
          <w:sz w:val="24"/>
          <w:szCs w:val="24"/>
        </w:rPr>
        <w:t xml:space="preserve"> </w:t>
      </w:r>
    </w:p>
    <w:p w:rsidR="0012704A" w:rsidRPr="006E7743" w:rsidRDefault="0012704A" w:rsidP="0012704A">
      <w:pPr>
        <w:tabs>
          <w:tab w:val="left" w:pos="450"/>
          <w:tab w:val="left" w:pos="3600"/>
          <w:tab w:val="left" w:pos="4770"/>
          <w:tab w:val="left" w:pos="5040"/>
          <w:tab w:val="left" w:pos="6120"/>
        </w:tabs>
        <w:spacing w:after="0" w:line="240" w:lineRule="auto"/>
        <w:rPr>
          <w:rFonts w:ascii="Times New Roman" w:eastAsia="Times New Roman" w:hAnsi="Times New Roman" w:cs="Times New Roman"/>
          <w:sz w:val="24"/>
          <w:szCs w:val="24"/>
        </w:rPr>
      </w:pP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Carly Barton</w:t>
      </w:r>
    </w:p>
    <w:p w:rsidR="0012704A" w:rsidRPr="006E7743" w:rsidRDefault="0012704A" w:rsidP="0012704A">
      <w:pPr>
        <w:tabs>
          <w:tab w:val="left" w:pos="450"/>
          <w:tab w:val="left" w:pos="3600"/>
          <w:tab w:val="left" w:pos="4770"/>
          <w:tab w:val="left" w:pos="5040"/>
          <w:tab w:val="left" w:pos="6120"/>
        </w:tabs>
        <w:spacing w:after="0" w:line="240" w:lineRule="auto"/>
        <w:rPr>
          <w:rFonts w:ascii="Times New Roman" w:eastAsia="Times New Roman" w:hAnsi="Times New Roman" w:cs="Times New Roman"/>
          <w:sz w:val="24"/>
          <w:szCs w:val="24"/>
        </w:rPr>
      </w:pPr>
      <w:r w:rsidRPr="006E7743">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6E7743">
        <w:rPr>
          <w:rFonts w:ascii="Times New Roman" w:eastAsia="Times New Roman" w:hAnsi="Times New Roman" w:cs="Times New Roman"/>
          <w:sz w:val="24"/>
          <w:szCs w:val="24"/>
        </w:rPr>
        <w:t>State Bar No. 24086063</w:t>
      </w:r>
    </w:p>
    <w:p w:rsidR="0012704A" w:rsidRPr="006E7743" w:rsidRDefault="0012704A" w:rsidP="0012704A">
      <w:pPr>
        <w:spacing w:after="200" w:line="240" w:lineRule="auto"/>
        <w:contextualSpacing/>
        <w:rPr>
          <w:rFonts w:ascii="Times New Roman" w:eastAsia="Times New Roman" w:hAnsi="Times New Roman" w:cs="Times New Roman"/>
          <w:bCs/>
          <w:sz w:val="24"/>
          <w:szCs w:val="24"/>
        </w:rPr>
      </w:pPr>
      <w:r w:rsidRPr="006E7743">
        <w:rPr>
          <w:rFonts w:ascii="Times New Roman" w:eastAsia="Times New Roman" w:hAnsi="Times New Roman" w:cs="Times New Roman"/>
          <w:b/>
          <w:bCs/>
          <w:sz w:val="24"/>
          <w:szCs w:val="24"/>
        </w:rPr>
        <w:tab/>
      </w:r>
      <w:r w:rsidRPr="006E7743">
        <w:rPr>
          <w:rFonts w:ascii="Times New Roman" w:eastAsia="Times New Roman" w:hAnsi="Times New Roman" w:cs="Times New Roman"/>
          <w:b/>
          <w:bCs/>
          <w:sz w:val="24"/>
          <w:szCs w:val="24"/>
        </w:rPr>
        <w:tab/>
      </w:r>
      <w:r w:rsidRPr="006E7743">
        <w:rPr>
          <w:rFonts w:ascii="Times New Roman" w:eastAsia="Times New Roman" w:hAnsi="Times New Roman" w:cs="Times New Roman"/>
          <w:b/>
          <w:bCs/>
          <w:sz w:val="24"/>
          <w:szCs w:val="24"/>
        </w:rPr>
        <w:tab/>
      </w:r>
      <w:r w:rsidRPr="006E7743">
        <w:rPr>
          <w:rFonts w:ascii="Times New Roman" w:eastAsia="Times New Roman" w:hAnsi="Times New Roman" w:cs="Times New Roman"/>
          <w:b/>
          <w:bCs/>
          <w:sz w:val="24"/>
          <w:szCs w:val="24"/>
        </w:rPr>
        <w:tab/>
      </w:r>
      <w:r w:rsidRPr="006E7743">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hyperlink r:id="rId18" w:history="1">
        <w:r w:rsidRPr="006E7743">
          <w:rPr>
            <w:rFonts w:ascii="Times New Roman" w:eastAsia="Times New Roman" w:hAnsi="Times New Roman" w:cs="Times New Roman"/>
            <w:bCs/>
            <w:color w:val="0000FF"/>
            <w:sz w:val="24"/>
            <w:szCs w:val="24"/>
            <w:u w:val="single"/>
          </w:rPr>
          <w:t>cbarton@braungresham.com</w:t>
        </w:r>
      </w:hyperlink>
      <w:r w:rsidRPr="006E7743">
        <w:rPr>
          <w:rFonts w:ascii="Times New Roman" w:eastAsia="Times New Roman" w:hAnsi="Times New Roman" w:cs="Times New Roman"/>
          <w:bCs/>
          <w:sz w:val="24"/>
          <w:szCs w:val="24"/>
        </w:rPr>
        <w:t xml:space="preserve"> </w:t>
      </w:r>
    </w:p>
    <w:p w:rsidR="0012704A" w:rsidRDefault="0012704A" w:rsidP="0012704A">
      <w:pPr>
        <w:tabs>
          <w:tab w:val="left" w:pos="720"/>
        </w:tabs>
        <w:spacing w:after="0" w:line="240" w:lineRule="auto"/>
        <w:ind w:left="3600"/>
        <w:rPr>
          <w:rFonts w:ascii="Times New Roman" w:eastAsia="Times New Roman" w:hAnsi="Times New Roman" w:cs="Times New Roman"/>
          <w:b/>
          <w:sz w:val="24"/>
          <w:szCs w:val="24"/>
        </w:rPr>
      </w:pPr>
    </w:p>
    <w:p w:rsidR="0012704A" w:rsidRDefault="0012704A" w:rsidP="003F6245">
      <w:pPr>
        <w:tabs>
          <w:tab w:val="left" w:pos="720"/>
        </w:tabs>
        <w:spacing w:after="0" w:line="240" w:lineRule="auto"/>
        <w:ind w:left="5040"/>
        <w:rPr>
          <w:rFonts w:ascii="Times New Roman" w:eastAsia="Times New Roman" w:hAnsi="Times New Roman" w:cs="Times New Roman"/>
          <w:b/>
          <w:sz w:val="24"/>
          <w:szCs w:val="24"/>
        </w:rPr>
      </w:pPr>
      <w:r w:rsidRPr="009946FF">
        <w:rPr>
          <w:rFonts w:ascii="Times New Roman" w:eastAsia="Times New Roman" w:hAnsi="Times New Roman" w:cs="Times New Roman"/>
          <w:b/>
          <w:sz w:val="24"/>
          <w:szCs w:val="24"/>
        </w:rPr>
        <w:t xml:space="preserve">ATTORNEYS FOR CLEARWATER RANCH </w:t>
      </w:r>
      <w:proofErr w:type="spellStart"/>
      <w:r w:rsidRPr="009946FF">
        <w:rPr>
          <w:rFonts w:ascii="Times New Roman" w:eastAsia="Times New Roman" w:hAnsi="Times New Roman" w:cs="Times New Roman"/>
          <w:b/>
          <w:sz w:val="24"/>
          <w:szCs w:val="24"/>
        </w:rPr>
        <w:t>POA</w:t>
      </w:r>
      <w:proofErr w:type="spellEnd"/>
    </w:p>
    <w:p w:rsidR="003F6245" w:rsidRDefault="003F6245">
      <w:pPr>
        <w:rPr>
          <w:rFonts w:ascii="Times New Roman" w:eastAsia="Times New Roman" w:hAnsi="Times New Roman" w:cs="Times New Roman"/>
          <w:b/>
          <w:sz w:val="24"/>
          <w:szCs w:val="24"/>
        </w:rPr>
      </w:pPr>
    </w:p>
    <w:p w:rsidR="003F6245" w:rsidRPr="003F6245" w:rsidRDefault="003F6245" w:rsidP="003F6245">
      <w:pPr>
        <w:tabs>
          <w:tab w:val="left" w:pos="720"/>
        </w:tabs>
        <w:spacing w:after="0" w:line="240" w:lineRule="auto"/>
        <w:ind w:left="5040"/>
        <w:rPr>
          <w:rFonts w:ascii="Times New Roman" w:eastAsia="Times New Roman" w:hAnsi="Times New Roman" w:cs="Times New Roman"/>
          <w:b/>
          <w:sz w:val="24"/>
          <w:szCs w:val="24"/>
        </w:rPr>
      </w:pPr>
    </w:p>
    <w:p w:rsidR="0012704A" w:rsidRPr="009946FF" w:rsidRDefault="0012704A" w:rsidP="0012704A">
      <w:pPr>
        <w:spacing w:after="0" w:line="240" w:lineRule="auto"/>
        <w:jc w:val="center"/>
        <w:rPr>
          <w:rFonts w:ascii="Times New Roman" w:eastAsia="Times New Roman" w:hAnsi="Times New Roman" w:cs="Times New Roman"/>
          <w:b/>
          <w:color w:val="000000"/>
          <w:sz w:val="24"/>
          <w:szCs w:val="24"/>
          <w:u w:val="single"/>
        </w:rPr>
      </w:pPr>
      <w:r w:rsidRPr="009946FF">
        <w:rPr>
          <w:rFonts w:ascii="Times New Roman" w:eastAsia="Times New Roman" w:hAnsi="Times New Roman" w:cs="Times New Roman"/>
          <w:b/>
          <w:color w:val="000000"/>
          <w:sz w:val="24"/>
          <w:szCs w:val="24"/>
          <w:u w:val="single"/>
        </w:rPr>
        <w:t>CERTIFICATE OF SERVICE</w:t>
      </w:r>
    </w:p>
    <w:p w:rsidR="0012704A" w:rsidRPr="009946FF" w:rsidRDefault="0012704A" w:rsidP="0012704A">
      <w:pPr>
        <w:spacing w:after="0" w:line="240" w:lineRule="auto"/>
        <w:jc w:val="both"/>
        <w:rPr>
          <w:rFonts w:ascii="Times New Roman" w:eastAsia="Times New Roman" w:hAnsi="Times New Roman" w:cs="Times New Roman"/>
          <w:color w:val="000000"/>
          <w:sz w:val="24"/>
          <w:szCs w:val="24"/>
        </w:rPr>
      </w:pPr>
    </w:p>
    <w:p w:rsidR="0012704A" w:rsidRPr="009946FF" w:rsidRDefault="0012704A" w:rsidP="0012704A">
      <w:pPr>
        <w:spacing w:after="0" w:line="240" w:lineRule="auto"/>
        <w:ind w:firstLine="720"/>
        <w:jc w:val="both"/>
        <w:rPr>
          <w:rFonts w:ascii="Times New Roman" w:eastAsia="Times New Roman" w:hAnsi="Times New Roman" w:cs="Times New Roman"/>
          <w:sz w:val="24"/>
          <w:szCs w:val="24"/>
        </w:rPr>
      </w:pPr>
      <w:r w:rsidRPr="009946FF">
        <w:rPr>
          <w:rFonts w:ascii="Times New Roman" w:eastAsia="Times New Roman" w:hAnsi="Times New Roman" w:cs="Times New Roman"/>
          <w:sz w:val="24"/>
          <w:szCs w:val="24"/>
        </w:rPr>
        <w:t xml:space="preserve">I certify that a copy of this document will be served on all parties of record on </w:t>
      </w:r>
      <w:r>
        <w:rPr>
          <w:rFonts w:ascii="Times New Roman" w:eastAsia="Times New Roman" w:hAnsi="Times New Roman" w:cs="Times New Roman"/>
          <w:sz w:val="24"/>
          <w:szCs w:val="24"/>
        </w:rPr>
        <w:t>May 21, 2021</w:t>
      </w:r>
      <w:r w:rsidRPr="009946FF">
        <w:rPr>
          <w:rFonts w:ascii="Times New Roman" w:eastAsia="Times New Roman" w:hAnsi="Times New Roman" w:cs="Times New Roman"/>
          <w:sz w:val="24"/>
          <w:szCs w:val="24"/>
        </w:rPr>
        <w:t xml:space="preserve"> in </w:t>
      </w:r>
      <w:r>
        <w:rPr>
          <w:rFonts w:ascii="Times New Roman" w:eastAsia="Times New Roman" w:hAnsi="Times New Roman" w:cs="Times New Roman"/>
          <w:sz w:val="24"/>
          <w:szCs w:val="24"/>
        </w:rPr>
        <w:t>accordance with SOAH Order No. 3 issued in this docket.</w:t>
      </w:r>
    </w:p>
    <w:p w:rsidR="0012704A" w:rsidRPr="009946FF" w:rsidRDefault="0012704A" w:rsidP="0012704A">
      <w:pPr>
        <w:spacing w:after="0" w:line="240" w:lineRule="auto"/>
        <w:jc w:val="both"/>
        <w:rPr>
          <w:rFonts w:ascii="Times New Roman" w:eastAsia="Times New Roman" w:hAnsi="Times New Roman" w:cs="Times New Roman"/>
          <w:color w:val="000000"/>
          <w:sz w:val="24"/>
          <w:szCs w:val="24"/>
        </w:rPr>
      </w:pPr>
    </w:p>
    <w:p w:rsidR="0012704A" w:rsidRPr="009946FF" w:rsidRDefault="0012704A" w:rsidP="0012704A">
      <w:pPr>
        <w:spacing w:after="0" w:line="240" w:lineRule="auto"/>
        <w:jc w:val="both"/>
        <w:rPr>
          <w:rFonts w:ascii="Times New Roman" w:eastAsia="Times New Roman" w:hAnsi="Times New Roman" w:cs="Times New Roman"/>
          <w:color w:val="000000"/>
          <w:sz w:val="24"/>
          <w:szCs w:val="24"/>
        </w:rPr>
      </w:pP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p>
    <w:p w:rsidR="0012704A" w:rsidRPr="00A83E3C" w:rsidRDefault="0012704A" w:rsidP="0012704A">
      <w:pPr>
        <w:spacing w:after="0" w:line="240" w:lineRule="auto"/>
        <w:jc w:val="both"/>
        <w:rPr>
          <w:rFonts w:ascii="Times New Roman" w:eastAsia="Times New Roman" w:hAnsi="Times New Roman" w:cs="Times New Roman"/>
          <w:color w:val="000000"/>
          <w:sz w:val="24"/>
          <w:szCs w:val="24"/>
          <w:u w:val="single"/>
        </w:rPr>
      </w:pP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u w:val="single"/>
        </w:rPr>
        <w:t>/s/</w:t>
      </w:r>
      <w:r w:rsidRPr="00325B28">
        <w:rPr>
          <w:rFonts w:ascii="Times New Roman" w:eastAsia="Times New Roman" w:hAnsi="Times New Roman" w:cs="Times New Roman"/>
          <w:i/>
          <w:iCs/>
          <w:color w:val="000000"/>
          <w:sz w:val="24"/>
          <w:szCs w:val="24"/>
          <w:u w:val="single"/>
        </w:rPr>
        <w:t>Patrick L. Reznik</w:t>
      </w:r>
      <w:r w:rsidRPr="00325B28">
        <w:rPr>
          <w:rFonts w:ascii="Times New Roman" w:eastAsia="Times New Roman" w:hAnsi="Times New Roman" w:cs="Times New Roman"/>
          <w:i/>
          <w:iCs/>
          <w:color w:val="000000"/>
          <w:sz w:val="24"/>
          <w:szCs w:val="24"/>
          <w:u w:val="single"/>
        </w:rPr>
        <w:tab/>
      </w:r>
      <w:r>
        <w:rPr>
          <w:rFonts w:ascii="Times New Roman" w:eastAsia="Times New Roman" w:hAnsi="Times New Roman" w:cs="Times New Roman"/>
          <w:color w:val="000000"/>
          <w:sz w:val="24"/>
          <w:szCs w:val="24"/>
          <w:u w:val="single"/>
        </w:rPr>
        <w:tab/>
      </w:r>
      <w:r>
        <w:rPr>
          <w:rFonts w:ascii="Times New Roman" w:eastAsia="Times New Roman" w:hAnsi="Times New Roman" w:cs="Times New Roman"/>
          <w:color w:val="000000"/>
          <w:sz w:val="24"/>
          <w:szCs w:val="24"/>
          <w:u w:val="single"/>
        </w:rPr>
        <w:tab/>
      </w: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Pr>
          <w:rFonts w:ascii="Times New Roman" w:eastAsia="Times New Roman" w:hAnsi="Times New Roman" w:cs="Times New Roman"/>
          <w:color w:val="000000"/>
          <w:sz w:val="24"/>
          <w:szCs w:val="24"/>
        </w:rPr>
        <w:tab/>
      </w:r>
      <w:r w:rsidRPr="009946FF">
        <w:rPr>
          <w:rFonts w:ascii="Times New Roman" w:eastAsia="Times New Roman" w:hAnsi="Times New Roman" w:cs="Times New Roman"/>
          <w:color w:val="000000"/>
          <w:sz w:val="24"/>
          <w:szCs w:val="24"/>
        </w:rPr>
        <w:t>Patrick L. Reznik</w:t>
      </w:r>
    </w:p>
    <w:p w:rsidR="0012704A" w:rsidRPr="0012704A" w:rsidRDefault="0012704A" w:rsidP="003E5F13">
      <w:pPr>
        <w:widowControl w:val="0"/>
        <w:suppressAutoHyphens/>
        <w:spacing w:line="480" w:lineRule="auto"/>
        <w:ind w:firstLine="720"/>
        <w:jc w:val="both"/>
        <w:rPr>
          <w:b/>
          <w:iCs/>
          <w:sz w:val="23"/>
          <w:szCs w:val="23"/>
        </w:rPr>
      </w:pPr>
    </w:p>
    <w:p w:rsidR="006253CB" w:rsidRDefault="006253CB" w:rsidP="003E5F13">
      <w:pPr>
        <w:widowControl w:val="0"/>
        <w:suppressAutoHyphens/>
        <w:spacing w:line="480" w:lineRule="auto"/>
        <w:ind w:firstLine="720"/>
        <w:jc w:val="both"/>
        <w:rPr>
          <w:iCs/>
          <w:sz w:val="23"/>
          <w:szCs w:val="23"/>
        </w:rPr>
      </w:pPr>
    </w:p>
    <w:p w:rsidR="00641C00" w:rsidRPr="0030219A" w:rsidRDefault="00641C00" w:rsidP="00D3026D">
      <w:pPr>
        <w:rPr>
          <w:rFonts w:ascii="Times New Roman" w:hAnsi="Times New Roman" w:cs="Times New Roman"/>
          <w:sz w:val="24"/>
          <w:szCs w:val="24"/>
        </w:rPr>
      </w:pPr>
    </w:p>
    <w:p w:rsidR="00184B5A" w:rsidRDefault="00184B5A" w:rsidP="00D3026D">
      <w:pPr>
        <w:rPr>
          <w:rFonts w:ascii="Times New Roman" w:hAnsi="Times New Roman" w:cs="Times New Roman"/>
          <w:b/>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184B5A" w:rsidRPr="00184B5A" w:rsidRDefault="00184B5A" w:rsidP="00184B5A">
      <w:pPr>
        <w:rPr>
          <w:rFonts w:ascii="Times New Roman" w:hAnsi="Times New Roman" w:cs="Times New Roman"/>
          <w:sz w:val="24"/>
          <w:szCs w:val="24"/>
        </w:rPr>
      </w:pPr>
    </w:p>
    <w:p w:rsidR="00D3026D" w:rsidRPr="00184B5A" w:rsidRDefault="00D3026D" w:rsidP="00184B5A">
      <w:pPr>
        <w:jc w:val="right"/>
        <w:rPr>
          <w:rFonts w:ascii="Times New Roman" w:hAnsi="Times New Roman" w:cs="Times New Roman"/>
          <w:sz w:val="24"/>
          <w:szCs w:val="24"/>
        </w:rPr>
      </w:pPr>
    </w:p>
    <w:sectPr w:rsidR="00D3026D" w:rsidRPr="00184B5A" w:rsidSect="008652EE">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E081E" w:rsidRDefault="00EE081E" w:rsidP="003D2962">
      <w:pPr>
        <w:spacing w:after="0" w:line="240" w:lineRule="auto"/>
      </w:pPr>
      <w:r>
        <w:separator/>
      </w:r>
    </w:p>
  </w:endnote>
  <w:endnote w:type="continuationSeparator" w:id="0">
    <w:p w:rsidR="00EE081E" w:rsidRDefault="00EE081E" w:rsidP="003D29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6245" w:rsidRDefault="003F6245" w:rsidP="003F6245">
    <w:pPr>
      <w:pStyle w:val="Footer"/>
      <w:rPr>
        <w:rFonts w:ascii="Times New Roman" w:hAnsi="Times New Roman" w:cs="Times New Roman"/>
        <w:b/>
        <w:i/>
        <w:sz w:val="20"/>
        <w:szCs w:val="20"/>
      </w:rPr>
    </w:pPr>
  </w:p>
  <w:p w:rsidR="003F6245" w:rsidRPr="00184B5A" w:rsidRDefault="003F6245" w:rsidP="00184B5A">
    <w:pPr>
      <w:pStyle w:val="Footer"/>
      <w:rPr>
        <w:rFonts w:ascii="Times New Roman" w:hAnsi="Times New Roman" w:cs="Times New Roman"/>
        <w:b/>
        <w:i/>
        <w:sz w:val="20"/>
        <w:szCs w:val="20"/>
      </w:rPr>
    </w:pPr>
    <w:r>
      <w:rPr>
        <w:rFonts w:ascii="Times New Roman" w:hAnsi="Times New Roman" w:cs="Times New Roman"/>
        <w:b/>
        <w:i/>
        <w:sz w:val="20"/>
        <w:szCs w:val="20"/>
      </w:rPr>
      <w:tab/>
    </w:r>
    <w:r>
      <w:rPr>
        <w:rFonts w:ascii="Times New Roman" w:hAnsi="Times New Roman" w:cs="Times New Roman"/>
        <w:b/>
        <w:i/>
        <w:sz w:val="20"/>
        <w:szCs w:val="20"/>
      </w:rPr>
      <w:tab/>
    </w:r>
    <w:r w:rsidR="00D51BF5" w:rsidRPr="006C0D28">
      <w:rPr>
        <w:rFonts w:ascii="Times New Roman" w:hAnsi="Times New Roman" w:cs="Times New Roman"/>
        <w:b/>
        <w:i/>
        <w:sz w:val="20"/>
        <w:szCs w:val="20"/>
      </w:rPr>
      <w:t xml:space="preserve">Clearwater Ranch </w:t>
    </w:r>
    <w:proofErr w:type="spellStart"/>
    <w:r w:rsidR="0087763F" w:rsidRPr="006C0D28">
      <w:rPr>
        <w:rFonts w:ascii="Times New Roman" w:hAnsi="Times New Roman" w:cs="Times New Roman"/>
        <w:b/>
        <w:i/>
        <w:sz w:val="20"/>
        <w:szCs w:val="20"/>
      </w:rPr>
      <w:t>POA’</w:t>
    </w:r>
    <w:r w:rsidR="00184B5A">
      <w:rPr>
        <w:rFonts w:ascii="Times New Roman" w:hAnsi="Times New Roman" w:cs="Times New Roman"/>
        <w:b/>
        <w:i/>
        <w:sz w:val="20"/>
        <w:szCs w:val="20"/>
      </w:rPr>
      <w:t>s</w:t>
    </w:r>
    <w:proofErr w:type="spellEnd"/>
    <w:r w:rsidR="00184B5A">
      <w:rPr>
        <w:rFonts w:ascii="Times New Roman" w:hAnsi="Times New Roman" w:cs="Times New Roman"/>
        <w:b/>
        <w:i/>
        <w:sz w:val="20"/>
        <w:szCs w:val="20"/>
      </w:rPr>
      <w:t xml:space="preserve"> </w:t>
    </w:r>
    <w:r w:rsidR="006C0D28">
      <w:rPr>
        <w:rFonts w:ascii="Times New Roman" w:hAnsi="Times New Roman" w:cs="Times New Roman"/>
        <w:b/>
        <w:i/>
        <w:sz w:val="20"/>
        <w:szCs w:val="20"/>
      </w:rPr>
      <w:t>Post-</w:t>
    </w:r>
    <w:r w:rsidR="00184B5A">
      <w:rPr>
        <w:rFonts w:ascii="Times New Roman" w:hAnsi="Times New Roman" w:cs="Times New Roman"/>
        <w:b/>
        <w:i/>
        <w:sz w:val="20"/>
        <w:szCs w:val="20"/>
      </w:rPr>
      <w:t>Hearing Initial</w:t>
    </w:r>
    <w:r w:rsidR="0087763F" w:rsidRPr="006C0D28">
      <w:rPr>
        <w:rFonts w:ascii="Times New Roman" w:hAnsi="Times New Roman" w:cs="Times New Roman"/>
        <w:b/>
        <w:i/>
        <w:sz w:val="20"/>
        <w:szCs w:val="20"/>
      </w:rPr>
      <w:t xml:space="preserve"> Brief</w:t>
    </w:r>
  </w:p>
  <w:p w:rsidR="00D51BF5" w:rsidRPr="006C0D28" w:rsidRDefault="003F6245" w:rsidP="003F6245">
    <w:pPr>
      <w:pStyle w:val="Footer"/>
      <w:rPr>
        <w:rFonts w:ascii="Times New Roman" w:hAnsi="Times New Roman" w:cs="Times New Roman"/>
        <w:sz w:val="20"/>
        <w:szCs w:val="20"/>
      </w:rPr>
    </w:pPr>
    <w:r>
      <w:rPr>
        <w:rFonts w:ascii="Times New Roman" w:hAnsi="Times New Roman" w:cs="Times New Roman"/>
        <w:sz w:val="20"/>
        <w:szCs w:val="20"/>
      </w:rPr>
      <w:tab/>
    </w:r>
    <w:r>
      <w:rPr>
        <w:rFonts w:ascii="Times New Roman" w:hAnsi="Times New Roman" w:cs="Times New Roman"/>
        <w:sz w:val="20"/>
        <w:szCs w:val="20"/>
      </w:rPr>
      <w:tab/>
    </w:r>
    <w:r w:rsidR="00D51BF5" w:rsidRPr="006C0D28">
      <w:rPr>
        <w:rFonts w:ascii="Times New Roman" w:hAnsi="Times New Roman" w:cs="Times New Roman"/>
        <w:sz w:val="20"/>
        <w:szCs w:val="20"/>
      </w:rPr>
      <w:t xml:space="preserve">Page </w:t>
    </w:r>
    <w:sdt>
      <w:sdtPr>
        <w:rPr>
          <w:rFonts w:ascii="Times New Roman" w:hAnsi="Times New Roman" w:cs="Times New Roman"/>
          <w:sz w:val="20"/>
          <w:szCs w:val="20"/>
        </w:rPr>
        <w:id w:val="-920869742"/>
        <w:docPartObj>
          <w:docPartGallery w:val="Page Numbers (Bottom of Page)"/>
          <w:docPartUnique/>
        </w:docPartObj>
      </w:sdtPr>
      <w:sdtEndPr>
        <w:rPr>
          <w:noProof/>
        </w:rPr>
      </w:sdtEndPr>
      <w:sdtContent>
        <w:r w:rsidR="00D51BF5" w:rsidRPr="006C0D28">
          <w:rPr>
            <w:rFonts w:ascii="Times New Roman" w:hAnsi="Times New Roman" w:cs="Times New Roman"/>
            <w:sz w:val="20"/>
            <w:szCs w:val="20"/>
          </w:rPr>
          <w:fldChar w:fldCharType="begin"/>
        </w:r>
        <w:r w:rsidR="00D51BF5" w:rsidRPr="006C0D28">
          <w:rPr>
            <w:rFonts w:ascii="Times New Roman" w:hAnsi="Times New Roman" w:cs="Times New Roman"/>
            <w:sz w:val="20"/>
            <w:szCs w:val="20"/>
          </w:rPr>
          <w:instrText xml:space="preserve"> PAGE   \* MERGEFORMAT </w:instrText>
        </w:r>
        <w:r w:rsidR="00D51BF5" w:rsidRPr="006C0D28">
          <w:rPr>
            <w:rFonts w:ascii="Times New Roman" w:hAnsi="Times New Roman" w:cs="Times New Roman"/>
            <w:sz w:val="20"/>
            <w:szCs w:val="20"/>
          </w:rPr>
          <w:fldChar w:fldCharType="separate"/>
        </w:r>
        <w:r w:rsidR="00184B5A">
          <w:rPr>
            <w:rFonts w:ascii="Times New Roman" w:hAnsi="Times New Roman" w:cs="Times New Roman"/>
            <w:noProof/>
            <w:sz w:val="20"/>
            <w:szCs w:val="20"/>
          </w:rPr>
          <w:t>4</w:t>
        </w:r>
        <w:r w:rsidR="00D51BF5" w:rsidRPr="006C0D28">
          <w:rPr>
            <w:rFonts w:ascii="Times New Roman" w:hAnsi="Times New Roman" w:cs="Times New Roman"/>
            <w:noProof/>
            <w:sz w:val="20"/>
            <w:szCs w:val="20"/>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763F" w:rsidRPr="0087763F" w:rsidRDefault="0087763F" w:rsidP="006C0D28">
    <w:pPr>
      <w:pStyle w:val="Footer"/>
      <w:jc w:val="right"/>
      <w:rPr>
        <w:rFonts w:ascii="Times New Roman" w:hAnsi="Times New Roman" w:cs="Times New Roman"/>
        <w:b/>
        <w:i/>
        <w:sz w:val="20"/>
        <w:szCs w:val="20"/>
      </w:rPr>
    </w:pPr>
    <w:r w:rsidRPr="0087763F">
      <w:rPr>
        <w:rFonts w:ascii="Times New Roman" w:hAnsi="Times New Roman" w:cs="Times New Roman"/>
        <w:b/>
        <w:i/>
        <w:sz w:val="20"/>
        <w:szCs w:val="20"/>
      </w:rPr>
      <w:t xml:space="preserve">Clearwater Ranch’s </w:t>
    </w:r>
    <w:proofErr w:type="spellStart"/>
    <w:r w:rsidRPr="0087763F">
      <w:rPr>
        <w:rFonts w:ascii="Times New Roman" w:hAnsi="Times New Roman" w:cs="Times New Roman"/>
        <w:b/>
        <w:i/>
        <w:sz w:val="20"/>
        <w:szCs w:val="20"/>
      </w:rPr>
      <w:t>POA</w:t>
    </w:r>
    <w:proofErr w:type="spellEnd"/>
    <w:r w:rsidRPr="0087763F">
      <w:rPr>
        <w:rFonts w:ascii="Times New Roman" w:hAnsi="Times New Roman" w:cs="Times New Roman"/>
        <w:b/>
        <w:i/>
        <w:sz w:val="20"/>
        <w:szCs w:val="20"/>
      </w:rPr>
      <w:t xml:space="preserve"> </w:t>
    </w:r>
    <w:r w:rsidR="006C0D28">
      <w:rPr>
        <w:rFonts w:ascii="Times New Roman" w:hAnsi="Times New Roman" w:cs="Times New Roman"/>
        <w:b/>
        <w:i/>
        <w:sz w:val="20"/>
        <w:szCs w:val="20"/>
      </w:rPr>
      <w:t xml:space="preserve">Post-Hearing </w:t>
    </w:r>
    <w:r w:rsidRPr="0087763F">
      <w:rPr>
        <w:rFonts w:ascii="Times New Roman" w:hAnsi="Times New Roman" w:cs="Times New Roman"/>
        <w:b/>
        <w:i/>
        <w:sz w:val="20"/>
        <w:szCs w:val="20"/>
      </w:rPr>
      <w:t xml:space="preserve">Initial Brief </w:t>
    </w:r>
  </w:p>
  <w:p w:rsidR="0087763F" w:rsidRPr="0087763F" w:rsidRDefault="0087763F" w:rsidP="006C0D28">
    <w:pPr>
      <w:pStyle w:val="Footer"/>
      <w:jc w:val="right"/>
      <w:rPr>
        <w:rFonts w:ascii="Times New Roman" w:hAnsi="Times New Roman" w:cs="Times New Roman"/>
        <w:sz w:val="20"/>
        <w:szCs w:val="20"/>
      </w:rPr>
    </w:pPr>
    <w:r w:rsidRPr="0087763F">
      <w:rPr>
        <w:rFonts w:ascii="Times New Roman" w:hAnsi="Times New Roman" w:cs="Times New Roman"/>
        <w:sz w:val="20"/>
        <w:szCs w:val="20"/>
      </w:rPr>
      <w:t xml:space="preserve">Page </w:t>
    </w:r>
    <w:sdt>
      <w:sdtPr>
        <w:rPr>
          <w:rFonts w:ascii="Times New Roman" w:hAnsi="Times New Roman" w:cs="Times New Roman"/>
          <w:sz w:val="20"/>
          <w:szCs w:val="20"/>
        </w:rPr>
        <w:id w:val="323325121"/>
        <w:docPartObj>
          <w:docPartGallery w:val="Page Numbers (Bottom of Page)"/>
          <w:docPartUnique/>
        </w:docPartObj>
      </w:sdtPr>
      <w:sdtEndPr>
        <w:rPr>
          <w:noProof/>
        </w:rPr>
      </w:sdtEndPr>
      <w:sdtContent>
        <w:r w:rsidRPr="0087763F">
          <w:rPr>
            <w:rFonts w:ascii="Times New Roman" w:hAnsi="Times New Roman" w:cs="Times New Roman"/>
            <w:sz w:val="20"/>
            <w:szCs w:val="20"/>
          </w:rPr>
          <w:fldChar w:fldCharType="begin"/>
        </w:r>
        <w:r w:rsidRPr="0087763F">
          <w:rPr>
            <w:rFonts w:ascii="Times New Roman" w:hAnsi="Times New Roman" w:cs="Times New Roman"/>
            <w:sz w:val="20"/>
            <w:szCs w:val="20"/>
          </w:rPr>
          <w:instrText xml:space="preserve"> PAGE   \* MERGEFORMAT </w:instrText>
        </w:r>
        <w:r w:rsidRPr="0087763F">
          <w:rPr>
            <w:rFonts w:ascii="Times New Roman" w:hAnsi="Times New Roman" w:cs="Times New Roman"/>
            <w:sz w:val="20"/>
            <w:szCs w:val="20"/>
          </w:rPr>
          <w:fldChar w:fldCharType="separate"/>
        </w:r>
        <w:r w:rsidR="00184B5A">
          <w:rPr>
            <w:rFonts w:ascii="Times New Roman" w:hAnsi="Times New Roman" w:cs="Times New Roman"/>
            <w:noProof/>
            <w:sz w:val="20"/>
            <w:szCs w:val="20"/>
          </w:rPr>
          <w:t>3</w:t>
        </w:r>
        <w:r w:rsidRPr="0087763F">
          <w:rPr>
            <w:rFonts w:ascii="Times New Roman" w:hAnsi="Times New Roman" w:cs="Times New Roman"/>
            <w:noProof/>
            <w:sz w:val="20"/>
            <w:szCs w:val="2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E081E" w:rsidRDefault="00EE081E" w:rsidP="003D2962">
      <w:pPr>
        <w:spacing w:after="0" w:line="240" w:lineRule="auto"/>
      </w:pPr>
      <w:r>
        <w:separator/>
      </w:r>
    </w:p>
  </w:footnote>
  <w:footnote w:type="continuationSeparator" w:id="0">
    <w:p w:rsidR="00EE081E" w:rsidRDefault="00EE081E" w:rsidP="003D2962">
      <w:pPr>
        <w:spacing w:after="0" w:line="240" w:lineRule="auto"/>
      </w:pPr>
      <w:r>
        <w:continuationSeparator/>
      </w:r>
    </w:p>
  </w:footnote>
  <w:footnote w:id="1">
    <w:p w:rsidR="00F306F7" w:rsidRPr="002E43A2" w:rsidRDefault="00F306F7" w:rsidP="003F6245">
      <w:pPr>
        <w:pStyle w:val="FootnoteText"/>
        <w:jc w:val="both"/>
        <w:rPr>
          <w:rFonts w:ascii="Times New Roman" w:hAnsi="Times New Roman" w:cs="Times New Roman"/>
        </w:rPr>
      </w:pPr>
      <w:r w:rsidRPr="002E43A2">
        <w:rPr>
          <w:rStyle w:val="FootnoteReference"/>
          <w:rFonts w:ascii="Times New Roman" w:hAnsi="Times New Roman" w:cs="Times New Roman"/>
        </w:rPr>
        <w:footnoteRef/>
      </w:r>
      <w:r w:rsidRPr="002E43A2">
        <w:rPr>
          <w:rFonts w:ascii="Times New Roman" w:hAnsi="Times New Roman" w:cs="Times New Roman"/>
        </w:rPr>
        <w:t xml:space="preserve"> </w:t>
      </w:r>
      <w:r w:rsidR="002E43A2" w:rsidRPr="002E43A2">
        <w:rPr>
          <w:rFonts w:ascii="Times New Roman" w:hAnsi="Times New Roman" w:cs="Times New Roman"/>
          <w:i/>
        </w:rPr>
        <w:t>See Clearwater Ranch POA’s Opposition to Joint Motion Challenging Route Adequacy and Request for Route Adequacy Hearing</w:t>
      </w:r>
      <w:r w:rsidR="002E43A2" w:rsidRPr="002E43A2">
        <w:rPr>
          <w:rFonts w:ascii="Times New Roman" w:hAnsi="Times New Roman" w:cs="Times New Roman"/>
        </w:rPr>
        <w:t xml:space="preserve"> (Dec. 3, 2020)</w:t>
      </w:r>
      <w:r w:rsidR="009A503F">
        <w:rPr>
          <w:rFonts w:ascii="Times New Roman" w:hAnsi="Times New Roman" w:cs="Times New Roman"/>
        </w:rPr>
        <w:t>.</w:t>
      </w:r>
      <w:r w:rsidR="002E43A2" w:rsidRPr="002E43A2">
        <w:rPr>
          <w:rFonts w:ascii="Times New Roman" w:hAnsi="Times New Roman" w:cs="Times New Roman"/>
        </w:rPr>
        <w:t xml:space="preserve"> </w:t>
      </w:r>
    </w:p>
  </w:footnote>
  <w:footnote w:id="2">
    <w:p w:rsidR="00794EF6" w:rsidRPr="002E43A2" w:rsidRDefault="00794EF6" w:rsidP="003F6245">
      <w:pPr>
        <w:pStyle w:val="FootnoteText"/>
        <w:jc w:val="both"/>
        <w:rPr>
          <w:rFonts w:ascii="Times New Roman" w:hAnsi="Times New Roman" w:cs="Times New Roman"/>
        </w:rPr>
      </w:pPr>
      <w:r w:rsidRPr="002E43A2">
        <w:rPr>
          <w:rStyle w:val="FootnoteReference"/>
          <w:rFonts w:ascii="Times New Roman" w:hAnsi="Times New Roman" w:cs="Times New Roman"/>
        </w:rPr>
        <w:footnoteRef/>
      </w:r>
      <w:r w:rsidRPr="002E43A2">
        <w:rPr>
          <w:rFonts w:ascii="Times New Roman" w:hAnsi="Times New Roman" w:cs="Times New Roman"/>
        </w:rPr>
        <w:t xml:space="preserve"> </w:t>
      </w:r>
      <w:r w:rsidR="002E43A2" w:rsidRPr="00C23471">
        <w:rPr>
          <w:rFonts w:ascii="Times New Roman" w:hAnsi="Times New Roman" w:cs="Times New Roman"/>
          <w:i/>
        </w:rPr>
        <w:t>See generally</w:t>
      </w:r>
      <w:r w:rsidR="002E43A2">
        <w:rPr>
          <w:rFonts w:ascii="Times New Roman" w:hAnsi="Times New Roman" w:cs="Times New Roman"/>
        </w:rPr>
        <w:t xml:space="preserve">, Clearwater </w:t>
      </w:r>
      <w:proofErr w:type="spellStart"/>
      <w:r w:rsidR="000A0E8B">
        <w:rPr>
          <w:rFonts w:ascii="Times New Roman" w:hAnsi="Times New Roman" w:cs="Times New Roman"/>
        </w:rPr>
        <w:t>Ex</w:t>
      </w:r>
      <w:r w:rsidR="00C23471">
        <w:rPr>
          <w:rFonts w:ascii="Times New Roman" w:hAnsi="Times New Roman" w:cs="Times New Roman"/>
        </w:rPr>
        <w:t>s</w:t>
      </w:r>
      <w:proofErr w:type="spellEnd"/>
      <w:r w:rsidR="000A0E8B">
        <w:rPr>
          <w:rFonts w:ascii="Times New Roman" w:hAnsi="Times New Roman" w:cs="Times New Roman"/>
        </w:rPr>
        <w:t>.</w:t>
      </w:r>
      <w:r w:rsidR="00C23471">
        <w:rPr>
          <w:rFonts w:ascii="Times New Roman" w:hAnsi="Times New Roman" w:cs="Times New Roman"/>
        </w:rPr>
        <w:t xml:space="preserve"> #1-23</w:t>
      </w:r>
      <w:r w:rsidR="009A503F">
        <w:rPr>
          <w:rFonts w:ascii="Times New Roman" w:hAnsi="Times New Roman" w:cs="Times New Roman"/>
        </w:rPr>
        <w:t>.</w:t>
      </w:r>
    </w:p>
  </w:footnote>
  <w:footnote w:id="3">
    <w:p w:rsidR="00794EF6" w:rsidRPr="002E43A2" w:rsidRDefault="00794EF6" w:rsidP="003F6245">
      <w:pPr>
        <w:pStyle w:val="FootnoteText"/>
        <w:jc w:val="both"/>
        <w:rPr>
          <w:rFonts w:ascii="Times New Roman" w:hAnsi="Times New Roman" w:cs="Times New Roman"/>
        </w:rPr>
      </w:pPr>
      <w:r w:rsidRPr="002E43A2">
        <w:rPr>
          <w:rStyle w:val="FootnoteReference"/>
          <w:rFonts w:ascii="Times New Roman" w:hAnsi="Times New Roman" w:cs="Times New Roman"/>
        </w:rPr>
        <w:footnoteRef/>
      </w:r>
      <w:r w:rsidRPr="002E43A2">
        <w:rPr>
          <w:rFonts w:ascii="Times New Roman" w:hAnsi="Times New Roman" w:cs="Times New Roman"/>
        </w:rPr>
        <w:t xml:space="preserve"> </w:t>
      </w:r>
      <w:r w:rsidR="00C23471">
        <w:rPr>
          <w:rFonts w:ascii="Times New Roman" w:hAnsi="Times New Roman" w:cs="Times New Roman"/>
        </w:rPr>
        <w:t>Clearwater #1, p.</w:t>
      </w:r>
      <w:r w:rsidR="000A0E8B">
        <w:rPr>
          <w:rFonts w:ascii="Times New Roman" w:hAnsi="Times New Roman" w:cs="Times New Roman"/>
        </w:rPr>
        <w:t xml:space="preserve"> </w:t>
      </w:r>
      <w:r w:rsidR="00C23471">
        <w:rPr>
          <w:rFonts w:ascii="Times New Roman" w:hAnsi="Times New Roman" w:cs="Times New Roman"/>
        </w:rPr>
        <w:t xml:space="preserve">6:15-20; Clearwater </w:t>
      </w:r>
      <w:r w:rsidR="000A0E8B">
        <w:rPr>
          <w:rFonts w:ascii="Times New Roman" w:hAnsi="Times New Roman" w:cs="Times New Roman"/>
        </w:rPr>
        <w:t>Ex.</w:t>
      </w:r>
      <w:r w:rsidR="00C23471">
        <w:rPr>
          <w:rFonts w:ascii="Times New Roman" w:hAnsi="Times New Roman" w:cs="Times New Roman"/>
        </w:rPr>
        <w:t xml:space="preserve"> #14, p.6. </w:t>
      </w:r>
    </w:p>
  </w:footnote>
  <w:footnote w:id="4">
    <w:p w:rsidR="00F306F7" w:rsidRPr="002E43A2" w:rsidRDefault="00F306F7" w:rsidP="003F6245">
      <w:pPr>
        <w:pStyle w:val="FootnoteText"/>
        <w:jc w:val="both"/>
        <w:rPr>
          <w:rFonts w:ascii="Times New Roman" w:hAnsi="Times New Roman" w:cs="Times New Roman"/>
        </w:rPr>
      </w:pPr>
      <w:r w:rsidRPr="002E43A2">
        <w:rPr>
          <w:rStyle w:val="FootnoteReference"/>
          <w:rFonts w:ascii="Times New Roman" w:hAnsi="Times New Roman" w:cs="Times New Roman"/>
        </w:rPr>
        <w:footnoteRef/>
      </w:r>
      <w:r w:rsidRPr="002E43A2">
        <w:rPr>
          <w:rFonts w:ascii="Times New Roman" w:hAnsi="Times New Roman" w:cs="Times New Roman"/>
        </w:rPr>
        <w:t xml:space="preserve"> </w:t>
      </w:r>
      <w:r w:rsidRPr="009A503F">
        <w:rPr>
          <w:rFonts w:ascii="Times New Roman" w:hAnsi="Times New Roman" w:cs="Times New Roman"/>
          <w:i/>
        </w:rPr>
        <w:t>See generally</w:t>
      </w:r>
      <w:r w:rsidRPr="002E43A2">
        <w:rPr>
          <w:rFonts w:ascii="Times New Roman" w:hAnsi="Times New Roman" w:cs="Times New Roman"/>
        </w:rPr>
        <w:t xml:space="preserve">, Clearwater </w:t>
      </w:r>
      <w:proofErr w:type="spellStart"/>
      <w:r w:rsidR="000A0E8B">
        <w:rPr>
          <w:rFonts w:ascii="Times New Roman" w:hAnsi="Times New Roman" w:cs="Times New Roman"/>
        </w:rPr>
        <w:t>Ex</w:t>
      </w:r>
      <w:r w:rsidR="009A503F">
        <w:rPr>
          <w:rFonts w:ascii="Times New Roman" w:hAnsi="Times New Roman" w:cs="Times New Roman"/>
        </w:rPr>
        <w:t>s</w:t>
      </w:r>
      <w:proofErr w:type="spellEnd"/>
      <w:r w:rsidR="000A0E8B">
        <w:rPr>
          <w:rFonts w:ascii="Times New Roman" w:hAnsi="Times New Roman" w:cs="Times New Roman"/>
        </w:rPr>
        <w:t>.</w:t>
      </w:r>
      <w:r w:rsidR="009A503F">
        <w:rPr>
          <w:rFonts w:ascii="Times New Roman" w:hAnsi="Times New Roman" w:cs="Times New Roman"/>
        </w:rPr>
        <w:t xml:space="preserve"> #1-23.</w:t>
      </w:r>
    </w:p>
  </w:footnote>
  <w:footnote w:id="5">
    <w:p w:rsidR="00794EF6" w:rsidRPr="002E43A2" w:rsidRDefault="00794EF6" w:rsidP="003F6245">
      <w:pPr>
        <w:pStyle w:val="FootnoteText"/>
        <w:jc w:val="both"/>
        <w:rPr>
          <w:rFonts w:ascii="Times New Roman" w:hAnsi="Times New Roman" w:cs="Times New Roman"/>
        </w:rPr>
      </w:pPr>
      <w:r w:rsidRPr="002E43A2">
        <w:rPr>
          <w:rStyle w:val="FootnoteReference"/>
          <w:rFonts w:ascii="Times New Roman" w:hAnsi="Times New Roman" w:cs="Times New Roman"/>
        </w:rPr>
        <w:footnoteRef/>
      </w:r>
      <w:r w:rsidRPr="002E43A2">
        <w:rPr>
          <w:rFonts w:ascii="Times New Roman" w:hAnsi="Times New Roman" w:cs="Times New Roman"/>
        </w:rPr>
        <w:t xml:space="preserve"> </w:t>
      </w:r>
      <w:r w:rsidR="009A503F">
        <w:rPr>
          <w:rFonts w:ascii="Times New Roman" w:hAnsi="Times New Roman" w:cs="Times New Roman"/>
        </w:rPr>
        <w:t>Clearwater #21, p.</w:t>
      </w:r>
      <w:r w:rsidR="000A0E8B">
        <w:rPr>
          <w:rFonts w:ascii="Times New Roman" w:hAnsi="Times New Roman" w:cs="Times New Roman"/>
        </w:rPr>
        <w:t xml:space="preserve"> </w:t>
      </w:r>
      <w:r w:rsidR="009A503F">
        <w:rPr>
          <w:rFonts w:ascii="Times New Roman" w:hAnsi="Times New Roman" w:cs="Times New Roman"/>
        </w:rPr>
        <w:t>7:26-29.</w:t>
      </w:r>
    </w:p>
  </w:footnote>
  <w:footnote w:id="6">
    <w:p w:rsidR="003227C7" w:rsidRPr="002E43A2" w:rsidRDefault="003227C7" w:rsidP="003F6245">
      <w:pPr>
        <w:pStyle w:val="FootnoteText"/>
        <w:jc w:val="both"/>
        <w:rPr>
          <w:rFonts w:ascii="Times New Roman" w:hAnsi="Times New Roman" w:cs="Times New Roman"/>
        </w:rPr>
      </w:pPr>
      <w:r w:rsidRPr="002E43A2">
        <w:rPr>
          <w:rStyle w:val="FootnoteReference"/>
          <w:rFonts w:ascii="Times New Roman" w:hAnsi="Times New Roman" w:cs="Times New Roman"/>
        </w:rPr>
        <w:footnoteRef/>
      </w:r>
      <w:r w:rsidR="009A503F">
        <w:rPr>
          <w:rFonts w:ascii="Times New Roman" w:hAnsi="Times New Roman" w:cs="Times New Roman"/>
        </w:rPr>
        <w:t xml:space="preserve"> CPS</w:t>
      </w:r>
      <w:r w:rsidRPr="002E43A2">
        <w:rPr>
          <w:rFonts w:ascii="Times New Roman" w:hAnsi="Times New Roman" w:cs="Times New Roman"/>
        </w:rPr>
        <w:t xml:space="preserve"> </w:t>
      </w:r>
      <w:r w:rsidR="009A503F">
        <w:rPr>
          <w:rFonts w:ascii="Times New Roman" w:hAnsi="Times New Roman" w:cs="Times New Roman"/>
        </w:rPr>
        <w:t xml:space="preserve">Energy </w:t>
      </w:r>
      <w:r w:rsidR="000A0E8B">
        <w:rPr>
          <w:rFonts w:ascii="Times New Roman" w:hAnsi="Times New Roman" w:cs="Times New Roman"/>
        </w:rPr>
        <w:t>Ex.</w:t>
      </w:r>
      <w:r w:rsidR="009A503F">
        <w:rPr>
          <w:rFonts w:ascii="Times New Roman" w:hAnsi="Times New Roman" w:cs="Times New Roman"/>
        </w:rPr>
        <w:t xml:space="preserve"> #16 – Scenic Loop Focus </w:t>
      </w:r>
      <w:r w:rsidRPr="002E43A2">
        <w:rPr>
          <w:rFonts w:ascii="Times New Roman" w:hAnsi="Times New Roman" w:cs="Times New Roman"/>
        </w:rPr>
        <w:t>Routes Map</w:t>
      </w:r>
      <w:r w:rsidR="003F6245">
        <w:rPr>
          <w:rFonts w:ascii="Times New Roman" w:hAnsi="Times New Roman" w:cs="Times New Roman"/>
        </w:rPr>
        <w:t>.</w:t>
      </w:r>
      <w:r w:rsidRPr="002E43A2">
        <w:rPr>
          <w:rFonts w:ascii="Times New Roman" w:hAnsi="Times New Roman" w:cs="Times New Roman"/>
        </w:rPr>
        <w:t xml:space="preserve"> </w:t>
      </w:r>
    </w:p>
  </w:footnote>
  <w:footnote w:id="7">
    <w:p w:rsidR="00EE081E" w:rsidRDefault="00EE081E" w:rsidP="003F6245">
      <w:pPr>
        <w:pStyle w:val="FootnoteText"/>
        <w:jc w:val="both"/>
      </w:pPr>
      <w:r w:rsidRPr="002E43A2">
        <w:rPr>
          <w:rStyle w:val="FootnoteReference"/>
          <w:rFonts w:ascii="Times New Roman" w:hAnsi="Times New Roman" w:cs="Times New Roman"/>
        </w:rPr>
        <w:footnoteRef/>
      </w:r>
      <w:r w:rsidRPr="002E43A2">
        <w:rPr>
          <w:rFonts w:ascii="Times New Roman" w:hAnsi="Times New Roman" w:cs="Times New Roman"/>
        </w:rPr>
        <w:t xml:space="preserve"> </w:t>
      </w:r>
      <w:proofErr w:type="spellStart"/>
      <w:r w:rsidR="000F1035">
        <w:rPr>
          <w:rFonts w:ascii="Times New Roman" w:hAnsi="Times New Roman" w:cs="Times New Roman"/>
        </w:rPr>
        <w:t>HOM</w:t>
      </w:r>
      <w:proofErr w:type="spellEnd"/>
      <w:r w:rsidR="000F1035">
        <w:rPr>
          <w:rFonts w:ascii="Times New Roman" w:hAnsi="Times New Roman" w:cs="Times New Roman"/>
        </w:rPr>
        <w:t xml:space="preserve"> Transcript 766:21-24. </w:t>
      </w:r>
    </w:p>
  </w:footnote>
  <w:footnote w:id="8">
    <w:p w:rsidR="00EE081E" w:rsidRPr="00132B39" w:rsidRDefault="00EE081E" w:rsidP="00132B39">
      <w:pPr>
        <w:pStyle w:val="FootnoteText"/>
        <w:jc w:val="both"/>
        <w:rPr>
          <w:rFonts w:ascii="Times New Roman" w:hAnsi="Times New Roman" w:cs="Times New Roman"/>
        </w:rPr>
      </w:pPr>
      <w:r w:rsidRPr="00132B39">
        <w:rPr>
          <w:rStyle w:val="FootnoteReference"/>
          <w:rFonts w:ascii="Times New Roman" w:hAnsi="Times New Roman" w:cs="Times New Roman"/>
        </w:rPr>
        <w:footnoteRef/>
      </w:r>
      <w:r w:rsidRPr="00132B39">
        <w:rPr>
          <w:rFonts w:ascii="Times New Roman" w:hAnsi="Times New Roman" w:cs="Times New Roman"/>
        </w:rPr>
        <w:t xml:space="preserve"> </w:t>
      </w:r>
      <w:r w:rsidR="000F1035" w:rsidRPr="00132B39">
        <w:rPr>
          <w:rFonts w:ascii="Times New Roman" w:hAnsi="Times New Roman" w:cs="Times New Roman"/>
        </w:rPr>
        <w:t xml:space="preserve">This statement focuses on the neighborhoods in the study area. Other properties that suffer similar bisects are Bexar Ranch on </w:t>
      </w:r>
      <w:r w:rsidR="003227C7" w:rsidRPr="00132B39">
        <w:rPr>
          <w:rFonts w:ascii="Times New Roman" w:hAnsi="Times New Roman" w:cs="Times New Roman"/>
        </w:rPr>
        <w:t xml:space="preserve">Segments </w:t>
      </w:r>
      <w:r w:rsidR="000F1035" w:rsidRPr="00132B39">
        <w:rPr>
          <w:rFonts w:ascii="Times New Roman" w:hAnsi="Times New Roman" w:cs="Times New Roman"/>
        </w:rPr>
        <w:t>43</w:t>
      </w:r>
      <w:r w:rsidR="003227C7" w:rsidRPr="00132B39">
        <w:rPr>
          <w:rFonts w:ascii="Times New Roman" w:hAnsi="Times New Roman" w:cs="Times New Roman"/>
        </w:rPr>
        <w:t xml:space="preserve"> and</w:t>
      </w:r>
      <w:r w:rsidR="000F1035" w:rsidRPr="00132B39">
        <w:rPr>
          <w:rFonts w:ascii="Times New Roman" w:hAnsi="Times New Roman" w:cs="Times New Roman"/>
        </w:rPr>
        <w:t xml:space="preserve"> 44; </w:t>
      </w:r>
      <w:r w:rsidR="003227C7" w:rsidRPr="00132B39">
        <w:rPr>
          <w:rFonts w:ascii="Times New Roman" w:hAnsi="Times New Roman" w:cs="Times New Roman"/>
        </w:rPr>
        <w:t xml:space="preserve"> </w:t>
      </w:r>
      <w:r w:rsidR="000F1035" w:rsidRPr="00132B39">
        <w:rPr>
          <w:rFonts w:ascii="Times New Roman" w:hAnsi="Times New Roman" w:cs="Times New Roman"/>
        </w:rPr>
        <w:t xml:space="preserve">Gualajote Ranch on Segment 27; and High Country Ranch on Segment 49a. </w:t>
      </w:r>
    </w:p>
  </w:footnote>
  <w:footnote w:id="9">
    <w:p w:rsidR="00132B39" w:rsidRDefault="00132B39" w:rsidP="00132B39">
      <w:pPr>
        <w:pStyle w:val="FootnoteText"/>
        <w:jc w:val="both"/>
      </w:pPr>
      <w:r w:rsidRPr="00132B39">
        <w:rPr>
          <w:rStyle w:val="FootnoteReference"/>
          <w:rFonts w:ascii="Times New Roman" w:hAnsi="Times New Roman" w:cs="Times New Roman"/>
        </w:rPr>
        <w:footnoteRef/>
      </w:r>
      <w:r w:rsidRPr="00132B39">
        <w:rPr>
          <w:rFonts w:ascii="Times New Roman" w:hAnsi="Times New Roman" w:cs="Times New Roman"/>
        </w:rPr>
        <w:t xml:space="preserve"> Clearwater </w:t>
      </w:r>
      <w:r w:rsidR="000A0E8B">
        <w:rPr>
          <w:rFonts w:ascii="Times New Roman" w:hAnsi="Times New Roman" w:cs="Times New Roman"/>
        </w:rPr>
        <w:t>Ex.</w:t>
      </w:r>
      <w:r w:rsidRPr="00132B39">
        <w:rPr>
          <w:rFonts w:ascii="Times New Roman" w:hAnsi="Times New Roman" w:cs="Times New Roman"/>
        </w:rPr>
        <w:t xml:space="preserve"> #14, p.</w:t>
      </w:r>
      <w:r w:rsidR="000A0E8B">
        <w:rPr>
          <w:rFonts w:ascii="Times New Roman" w:hAnsi="Times New Roman" w:cs="Times New Roman"/>
        </w:rPr>
        <w:t xml:space="preserve"> </w:t>
      </w:r>
      <w:r w:rsidRPr="00132B39">
        <w:rPr>
          <w:rFonts w:ascii="Times New Roman" w:hAnsi="Times New Roman" w:cs="Times New Roman"/>
        </w:rPr>
        <w:t>6:19-20, p.</w:t>
      </w:r>
      <w:r w:rsidR="000A0E8B">
        <w:rPr>
          <w:rFonts w:ascii="Times New Roman" w:hAnsi="Times New Roman" w:cs="Times New Roman"/>
        </w:rPr>
        <w:t xml:space="preserve"> </w:t>
      </w:r>
      <w:r w:rsidRPr="00132B39">
        <w:rPr>
          <w:rFonts w:ascii="Times New Roman" w:hAnsi="Times New Roman" w:cs="Times New Roman"/>
        </w:rPr>
        <w:t>7:11</w:t>
      </w:r>
      <w:r>
        <w:t xml:space="preserve"> </w:t>
      </w:r>
    </w:p>
  </w:footnote>
  <w:footnote w:id="10">
    <w:p w:rsidR="001C1317" w:rsidRDefault="001C1317" w:rsidP="003F6245">
      <w:pPr>
        <w:pStyle w:val="FootnoteText"/>
        <w:jc w:val="both"/>
      </w:pPr>
      <w:r>
        <w:rPr>
          <w:rStyle w:val="FootnoteReference"/>
        </w:rPr>
        <w:footnoteRef/>
      </w:r>
      <w:r>
        <w:t xml:space="preserve"> </w:t>
      </w:r>
      <w:r w:rsidRPr="001C1317">
        <w:rPr>
          <w:rFonts w:ascii="Times New Roman" w:hAnsi="Times New Roman" w:cs="Times New Roman"/>
        </w:rPr>
        <w:t xml:space="preserve">Clearwater </w:t>
      </w:r>
      <w:r w:rsidR="000A0E8B">
        <w:rPr>
          <w:rFonts w:ascii="Times New Roman" w:hAnsi="Times New Roman" w:cs="Times New Roman"/>
        </w:rPr>
        <w:t>Ex.</w:t>
      </w:r>
      <w:r w:rsidRPr="001C1317">
        <w:rPr>
          <w:rFonts w:ascii="Times New Roman" w:hAnsi="Times New Roman" w:cs="Times New Roman"/>
        </w:rPr>
        <w:t xml:space="preserve"> #22 – Map Errata</w:t>
      </w:r>
      <w:r w:rsidR="003F6245">
        <w:rPr>
          <w:rFonts w:ascii="Times New Roman" w:hAnsi="Times New Roman" w:cs="Times New Roman"/>
        </w:rPr>
        <w:t>.</w:t>
      </w:r>
    </w:p>
  </w:footnote>
  <w:footnote w:id="11">
    <w:p w:rsidR="00132B39" w:rsidRPr="00132B39" w:rsidRDefault="00132B39" w:rsidP="003F6245">
      <w:pPr>
        <w:pStyle w:val="FootnoteText"/>
        <w:jc w:val="both"/>
        <w:rPr>
          <w:rFonts w:ascii="Times New Roman" w:hAnsi="Times New Roman" w:cs="Times New Roman"/>
        </w:rPr>
      </w:pPr>
      <w:r w:rsidRPr="00132B39">
        <w:rPr>
          <w:rStyle w:val="FootnoteReference"/>
          <w:rFonts w:ascii="Times New Roman" w:hAnsi="Times New Roman" w:cs="Times New Roman"/>
        </w:rPr>
        <w:footnoteRef/>
      </w:r>
      <w:r w:rsidRPr="00132B39">
        <w:rPr>
          <w:rFonts w:ascii="Times New Roman" w:hAnsi="Times New Roman" w:cs="Times New Roman"/>
        </w:rPr>
        <w:t xml:space="preserve"> Clearwater </w:t>
      </w:r>
      <w:r w:rsidR="000A0E8B">
        <w:rPr>
          <w:rFonts w:ascii="Times New Roman" w:hAnsi="Times New Roman" w:cs="Times New Roman"/>
        </w:rPr>
        <w:t>Ex.</w:t>
      </w:r>
      <w:r w:rsidRPr="00132B39">
        <w:rPr>
          <w:rFonts w:ascii="Times New Roman" w:hAnsi="Times New Roman" w:cs="Times New Roman"/>
        </w:rPr>
        <w:t xml:space="preserve"> #20, p.</w:t>
      </w:r>
      <w:r w:rsidR="000A0E8B">
        <w:rPr>
          <w:rFonts w:ascii="Times New Roman" w:hAnsi="Times New Roman" w:cs="Times New Roman"/>
        </w:rPr>
        <w:t xml:space="preserve"> </w:t>
      </w:r>
      <w:r w:rsidRPr="00132B39">
        <w:rPr>
          <w:rFonts w:ascii="Times New Roman" w:hAnsi="Times New Roman" w:cs="Times New Roman"/>
        </w:rPr>
        <w:t>6:23-25.</w:t>
      </w:r>
    </w:p>
  </w:footnote>
  <w:footnote w:id="12">
    <w:p w:rsidR="00EE081E" w:rsidRDefault="00EE081E" w:rsidP="003F6245">
      <w:pPr>
        <w:pStyle w:val="FootnoteText"/>
        <w:jc w:val="both"/>
      </w:pPr>
      <w:r w:rsidRPr="00132B39">
        <w:rPr>
          <w:rStyle w:val="FootnoteReference"/>
          <w:rFonts w:ascii="Times New Roman" w:hAnsi="Times New Roman" w:cs="Times New Roman"/>
        </w:rPr>
        <w:footnoteRef/>
      </w:r>
      <w:r w:rsidRPr="00132B39">
        <w:rPr>
          <w:rFonts w:ascii="Times New Roman" w:hAnsi="Times New Roman" w:cs="Times New Roman"/>
        </w:rPr>
        <w:t xml:space="preserve"> </w:t>
      </w:r>
      <w:r w:rsidR="00F879BB" w:rsidRPr="00F879BB">
        <w:rPr>
          <w:rFonts w:ascii="Times New Roman" w:hAnsi="Times New Roman" w:cs="Times New Roman"/>
          <w:i/>
        </w:rPr>
        <w:t>Id.</w:t>
      </w:r>
      <w:r w:rsidR="00132B39" w:rsidRPr="00132B39">
        <w:rPr>
          <w:rFonts w:ascii="Times New Roman" w:hAnsi="Times New Roman" w:cs="Times New Roman"/>
        </w:rPr>
        <w:t xml:space="preserve"> at p.</w:t>
      </w:r>
      <w:r w:rsidR="000A0E8B">
        <w:rPr>
          <w:rFonts w:ascii="Times New Roman" w:hAnsi="Times New Roman" w:cs="Times New Roman"/>
        </w:rPr>
        <w:t xml:space="preserve"> </w:t>
      </w:r>
      <w:r w:rsidR="00132B39" w:rsidRPr="00132B39">
        <w:rPr>
          <w:rFonts w:ascii="Times New Roman" w:hAnsi="Times New Roman" w:cs="Times New Roman"/>
        </w:rPr>
        <w:t>6:16-18</w:t>
      </w:r>
      <w:r w:rsidR="003F6245">
        <w:rPr>
          <w:rFonts w:ascii="Times New Roman" w:hAnsi="Times New Roman" w:cs="Times New Roman"/>
        </w:rPr>
        <w:t>.</w:t>
      </w:r>
    </w:p>
  </w:footnote>
  <w:footnote w:id="13">
    <w:p w:rsidR="001C1317" w:rsidRPr="001C1317" w:rsidRDefault="001C1317">
      <w:pPr>
        <w:pStyle w:val="FootnoteText"/>
        <w:rPr>
          <w:rFonts w:ascii="Times New Roman" w:hAnsi="Times New Roman" w:cs="Times New Roman"/>
        </w:rPr>
      </w:pPr>
      <w:r w:rsidRPr="001C1317">
        <w:rPr>
          <w:rStyle w:val="FootnoteReference"/>
          <w:rFonts w:ascii="Times New Roman" w:hAnsi="Times New Roman" w:cs="Times New Roman"/>
        </w:rPr>
        <w:footnoteRef/>
      </w:r>
      <w:r w:rsidRPr="001C1317">
        <w:rPr>
          <w:rFonts w:ascii="Times New Roman" w:hAnsi="Times New Roman" w:cs="Times New Roman"/>
        </w:rPr>
        <w:t xml:space="preserve"> Clearwater </w:t>
      </w:r>
      <w:r w:rsidR="000A0E8B">
        <w:rPr>
          <w:rFonts w:ascii="Times New Roman" w:hAnsi="Times New Roman" w:cs="Times New Roman"/>
        </w:rPr>
        <w:t>Ex.</w:t>
      </w:r>
      <w:r w:rsidRPr="001C1317">
        <w:rPr>
          <w:rFonts w:ascii="Times New Roman" w:hAnsi="Times New Roman" w:cs="Times New Roman"/>
        </w:rPr>
        <w:t xml:space="preserve"> #22 – Map Errata</w:t>
      </w:r>
      <w:r w:rsidR="003F6245">
        <w:rPr>
          <w:rFonts w:ascii="Times New Roman" w:hAnsi="Times New Roman" w:cs="Times New Roman"/>
        </w:rPr>
        <w:t>.</w:t>
      </w:r>
    </w:p>
  </w:footnote>
  <w:footnote w:id="14">
    <w:p w:rsidR="00EE081E" w:rsidRPr="001C1317" w:rsidRDefault="00EE081E">
      <w:pPr>
        <w:pStyle w:val="FootnoteText"/>
        <w:rPr>
          <w:rFonts w:ascii="Times New Roman" w:hAnsi="Times New Roman" w:cs="Times New Roman"/>
        </w:rPr>
      </w:pPr>
      <w:r w:rsidRPr="001C1317">
        <w:rPr>
          <w:rStyle w:val="FootnoteReference"/>
          <w:rFonts w:ascii="Times New Roman" w:hAnsi="Times New Roman" w:cs="Times New Roman"/>
        </w:rPr>
        <w:footnoteRef/>
      </w:r>
      <w:r w:rsidRPr="001C1317">
        <w:rPr>
          <w:rFonts w:ascii="Times New Roman" w:hAnsi="Times New Roman" w:cs="Times New Roman"/>
        </w:rPr>
        <w:t xml:space="preserve"> </w:t>
      </w:r>
      <w:r w:rsidR="001C1317" w:rsidRPr="001C1317">
        <w:rPr>
          <w:rFonts w:ascii="Times New Roman" w:hAnsi="Times New Roman" w:cs="Times New Roman"/>
        </w:rPr>
        <w:t xml:space="preserve">Clearwater </w:t>
      </w:r>
      <w:r w:rsidR="000A0E8B">
        <w:rPr>
          <w:rFonts w:ascii="Times New Roman" w:hAnsi="Times New Roman" w:cs="Times New Roman"/>
        </w:rPr>
        <w:t>Ex.</w:t>
      </w:r>
      <w:r w:rsidR="001C1317" w:rsidRPr="001C1317">
        <w:rPr>
          <w:rFonts w:ascii="Times New Roman" w:hAnsi="Times New Roman" w:cs="Times New Roman"/>
        </w:rPr>
        <w:t xml:space="preserve"> #1, p. 6:</w:t>
      </w:r>
      <w:r w:rsidRPr="001C1317">
        <w:rPr>
          <w:rFonts w:ascii="Times New Roman" w:hAnsi="Times New Roman" w:cs="Times New Roman"/>
        </w:rPr>
        <w:t>8-9</w:t>
      </w:r>
      <w:r w:rsidR="003F6245">
        <w:rPr>
          <w:rFonts w:ascii="Times New Roman" w:hAnsi="Times New Roman" w:cs="Times New Roman"/>
        </w:rPr>
        <w:t>.</w:t>
      </w:r>
    </w:p>
  </w:footnote>
  <w:footnote w:id="15">
    <w:p w:rsidR="00EE081E" w:rsidRDefault="00EE081E">
      <w:pPr>
        <w:pStyle w:val="FootnoteText"/>
      </w:pPr>
      <w:r w:rsidRPr="001C1317">
        <w:rPr>
          <w:rStyle w:val="FootnoteReference"/>
          <w:rFonts w:ascii="Times New Roman" w:hAnsi="Times New Roman" w:cs="Times New Roman"/>
        </w:rPr>
        <w:footnoteRef/>
      </w:r>
      <w:r w:rsidRPr="001C1317">
        <w:rPr>
          <w:rFonts w:ascii="Times New Roman" w:hAnsi="Times New Roman" w:cs="Times New Roman"/>
        </w:rPr>
        <w:t xml:space="preserve"> </w:t>
      </w:r>
      <w:r w:rsidR="00F879BB" w:rsidRPr="00F879BB">
        <w:rPr>
          <w:rFonts w:ascii="Times New Roman" w:hAnsi="Times New Roman" w:cs="Times New Roman"/>
          <w:i/>
        </w:rPr>
        <w:t>Id.</w:t>
      </w:r>
      <w:r w:rsidR="001C1317" w:rsidRPr="001C1317">
        <w:rPr>
          <w:rFonts w:ascii="Times New Roman" w:hAnsi="Times New Roman" w:cs="Times New Roman"/>
        </w:rPr>
        <w:t>at p.</w:t>
      </w:r>
      <w:r w:rsidR="000A0E8B">
        <w:rPr>
          <w:rFonts w:ascii="Times New Roman" w:hAnsi="Times New Roman" w:cs="Times New Roman"/>
        </w:rPr>
        <w:t xml:space="preserve"> </w:t>
      </w:r>
      <w:r w:rsidR="001C1317" w:rsidRPr="001C1317">
        <w:rPr>
          <w:rFonts w:ascii="Times New Roman" w:hAnsi="Times New Roman" w:cs="Times New Roman"/>
        </w:rPr>
        <w:t>8:</w:t>
      </w:r>
      <w:r w:rsidRPr="001C1317">
        <w:rPr>
          <w:rFonts w:ascii="Times New Roman" w:hAnsi="Times New Roman" w:cs="Times New Roman"/>
        </w:rPr>
        <w:t>8-10.</w:t>
      </w:r>
    </w:p>
  </w:footnote>
  <w:footnote w:id="16">
    <w:p w:rsidR="001C1317" w:rsidRPr="001C1317" w:rsidRDefault="001C1317">
      <w:pPr>
        <w:pStyle w:val="FootnoteText"/>
        <w:rPr>
          <w:rFonts w:ascii="Times New Roman" w:hAnsi="Times New Roman" w:cs="Times New Roman"/>
        </w:rPr>
      </w:pPr>
      <w:r w:rsidRPr="001C1317">
        <w:rPr>
          <w:rStyle w:val="FootnoteReference"/>
          <w:rFonts w:ascii="Times New Roman" w:hAnsi="Times New Roman" w:cs="Times New Roman"/>
        </w:rPr>
        <w:footnoteRef/>
      </w:r>
      <w:r w:rsidRPr="001C1317">
        <w:rPr>
          <w:rFonts w:ascii="Times New Roman" w:hAnsi="Times New Roman" w:cs="Times New Roman"/>
        </w:rPr>
        <w:t xml:space="preserve"> Clearwater </w:t>
      </w:r>
      <w:r w:rsidR="000A0E8B">
        <w:rPr>
          <w:rFonts w:ascii="Times New Roman" w:hAnsi="Times New Roman" w:cs="Times New Roman"/>
        </w:rPr>
        <w:t>Ex.</w:t>
      </w:r>
      <w:r w:rsidRPr="001C1317">
        <w:rPr>
          <w:rFonts w:ascii="Times New Roman" w:hAnsi="Times New Roman" w:cs="Times New Roman"/>
        </w:rPr>
        <w:t xml:space="preserve"> #22 – Map Errata</w:t>
      </w:r>
      <w:r w:rsidR="003F6245">
        <w:rPr>
          <w:rFonts w:ascii="Times New Roman" w:hAnsi="Times New Roman" w:cs="Times New Roman"/>
        </w:rPr>
        <w:t>.</w:t>
      </w:r>
    </w:p>
  </w:footnote>
  <w:footnote w:id="17">
    <w:p w:rsidR="00CF0A97" w:rsidRPr="00CF0A97" w:rsidRDefault="00CF0A97">
      <w:pPr>
        <w:pStyle w:val="FootnoteText"/>
        <w:rPr>
          <w:rFonts w:ascii="Times New Roman" w:hAnsi="Times New Roman" w:cs="Times New Roman"/>
        </w:rPr>
      </w:pPr>
      <w:r w:rsidRPr="00CF0A97">
        <w:rPr>
          <w:rStyle w:val="FootnoteReference"/>
          <w:rFonts w:ascii="Times New Roman" w:hAnsi="Times New Roman" w:cs="Times New Roman"/>
        </w:rPr>
        <w:footnoteRef/>
      </w:r>
      <w:r w:rsidRPr="00CF0A97">
        <w:rPr>
          <w:rFonts w:ascii="Times New Roman" w:hAnsi="Times New Roman" w:cs="Times New Roman"/>
        </w:rPr>
        <w:t xml:space="preserve"> </w:t>
      </w:r>
      <w:r w:rsidRPr="00CF0A97">
        <w:rPr>
          <w:rFonts w:ascii="Times New Roman" w:hAnsi="Times New Roman" w:cs="Times New Roman"/>
          <w:i/>
        </w:rPr>
        <w:t>See generally</w:t>
      </w:r>
      <w:r w:rsidRPr="00CF0A97">
        <w:rPr>
          <w:rFonts w:ascii="Times New Roman" w:hAnsi="Times New Roman" w:cs="Times New Roman"/>
        </w:rPr>
        <w:t>, Clearwater Ex. #3.</w:t>
      </w:r>
    </w:p>
  </w:footnote>
  <w:footnote w:id="18">
    <w:p w:rsidR="00EE081E" w:rsidRDefault="00EE081E">
      <w:pPr>
        <w:pStyle w:val="FootnoteText"/>
      </w:pPr>
      <w:r w:rsidRPr="001C1317">
        <w:rPr>
          <w:rStyle w:val="FootnoteReference"/>
          <w:rFonts w:ascii="Times New Roman" w:hAnsi="Times New Roman" w:cs="Times New Roman"/>
        </w:rPr>
        <w:footnoteRef/>
      </w:r>
      <w:r w:rsidRPr="001C1317">
        <w:rPr>
          <w:rFonts w:ascii="Times New Roman" w:hAnsi="Times New Roman" w:cs="Times New Roman"/>
        </w:rPr>
        <w:t xml:space="preserve"> </w:t>
      </w:r>
      <w:r w:rsidR="001C1317" w:rsidRPr="001C1317">
        <w:rPr>
          <w:rFonts w:ascii="Times New Roman" w:hAnsi="Times New Roman" w:cs="Times New Roman"/>
        </w:rPr>
        <w:t xml:space="preserve">Clearwater </w:t>
      </w:r>
      <w:r w:rsidR="000A0E8B">
        <w:rPr>
          <w:rFonts w:ascii="Times New Roman" w:hAnsi="Times New Roman" w:cs="Times New Roman"/>
        </w:rPr>
        <w:t>Ex.</w:t>
      </w:r>
      <w:r w:rsidR="001C1317" w:rsidRPr="001C1317">
        <w:rPr>
          <w:rFonts w:ascii="Times New Roman" w:hAnsi="Times New Roman" w:cs="Times New Roman"/>
        </w:rPr>
        <w:t xml:space="preserve"> #3, p. 6:</w:t>
      </w:r>
      <w:r w:rsidRPr="001C1317">
        <w:rPr>
          <w:rFonts w:ascii="Times New Roman" w:hAnsi="Times New Roman" w:cs="Times New Roman"/>
        </w:rPr>
        <w:t>30-32.</w:t>
      </w:r>
    </w:p>
  </w:footnote>
  <w:footnote w:id="19">
    <w:p w:rsidR="001C1317" w:rsidRPr="00CE2F29" w:rsidRDefault="001C1317">
      <w:pPr>
        <w:pStyle w:val="FootnoteText"/>
        <w:rPr>
          <w:rFonts w:ascii="Times New Roman" w:hAnsi="Times New Roman" w:cs="Times New Roman"/>
        </w:rPr>
      </w:pPr>
      <w:r w:rsidRPr="00CE2F29">
        <w:rPr>
          <w:rStyle w:val="FootnoteReference"/>
          <w:rFonts w:ascii="Times New Roman" w:hAnsi="Times New Roman" w:cs="Times New Roman"/>
        </w:rPr>
        <w:footnoteRef/>
      </w:r>
      <w:r w:rsidRPr="00CE2F29">
        <w:rPr>
          <w:rFonts w:ascii="Times New Roman" w:hAnsi="Times New Roman" w:cs="Times New Roman"/>
        </w:rPr>
        <w:t xml:space="preserve"> Clearwater </w:t>
      </w:r>
      <w:r w:rsidR="000A0E8B">
        <w:rPr>
          <w:rFonts w:ascii="Times New Roman" w:hAnsi="Times New Roman" w:cs="Times New Roman"/>
        </w:rPr>
        <w:t>Ex.</w:t>
      </w:r>
      <w:r w:rsidRPr="00CE2F29">
        <w:rPr>
          <w:rFonts w:ascii="Times New Roman" w:hAnsi="Times New Roman" w:cs="Times New Roman"/>
        </w:rPr>
        <w:t xml:space="preserve"> #22 – Map Errata</w:t>
      </w:r>
      <w:r w:rsidR="003F6245">
        <w:rPr>
          <w:rFonts w:ascii="Times New Roman" w:hAnsi="Times New Roman" w:cs="Times New Roman"/>
        </w:rPr>
        <w:t>.</w:t>
      </w:r>
    </w:p>
  </w:footnote>
  <w:footnote w:id="20">
    <w:p w:rsidR="00CE2F29" w:rsidRPr="00CE2F29" w:rsidRDefault="00CE2F29">
      <w:pPr>
        <w:pStyle w:val="FootnoteText"/>
        <w:rPr>
          <w:rFonts w:ascii="Times New Roman" w:hAnsi="Times New Roman" w:cs="Times New Roman"/>
        </w:rPr>
      </w:pPr>
      <w:r w:rsidRPr="00CE2F29">
        <w:rPr>
          <w:rStyle w:val="FootnoteReference"/>
          <w:rFonts w:ascii="Times New Roman" w:hAnsi="Times New Roman" w:cs="Times New Roman"/>
        </w:rPr>
        <w:footnoteRef/>
      </w:r>
      <w:r w:rsidRPr="00CE2F29">
        <w:rPr>
          <w:rFonts w:ascii="Times New Roman" w:hAnsi="Times New Roman" w:cs="Times New Roman"/>
        </w:rPr>
        <w:t xml:space="preserve"> </w:t>
      </w:r>
      <w:r w:rsidR="00F879BB" w:rsidRPr="00F879BB">
        <w:rPr>
          <w:rFonts w:ascii="Times New Roman" w:hAnsi="Times New Roman" w:cs="Times New Roman"/>
          <w:i/>
        </w:rPr>
        <w:t>Id.</w:t>
      </w:r>
      <w:r w:rsidRPr="00CE2F29">
        <w:rPr>
          <w:rFonts w:ascii="Times New Roman" w:hAnsi="Times New Roman" w:cs="Times New Roman"/>
        </w:rPr>
        <w:t xml:space="preserve">, </w:t>
      </w:r>
      <w:r w:rsidRPr="00CE2F29">
        <w:rPr>
          <w:rFonts w:ascii="Times New Roman" w:hAnsi="Times New Roman" w:cs="Times New Roman"/>
          <w:i/>
        </w:rPr>
        <w:t>see generally</w:t>
      </w:r>
      <w:r w:rsidRPr="00CE2F29">
        <w:rPr>
          <w:rFonts w:ascii="Times New Roman" w:hAnsi="Times New Roman" w:cs="Times New Roman"/>
        </w:rPr>
        <w:t xml:space="preserve"> Clearwater </w:t>
      </w:r>
      <w:proofErr w:type="spellStart"/>
      <w:r w:rsidR="000A0E8B">
        <w:rPr>
          <w:rFonts w:ascii="Times New Roman" w:hAnsi="Times New Roman" w:cs="Times New Roman"/>
        </w:rPr>
        <w:t>Ex</w:t>
      </w:r>
      <w:r w:rsidRPr="00CE2F29">
        <w:rPr>
          <w:rFonts w:ascii="Times New Roman" w:hAnsi="Times New Roman" w:cs="Times New Roman"/>
        </w:rPr>
        <w:t>s</w:t>
      </w:r>
      <w:proofErr w:type="spellEnd"/>
      <w:r w:rsidR="000A0E8B">
        <w:rPr>
          <w:rFonts w:ascii="Times New Roman" w:hAnsi="Times New Roman" w:cs="Times New Roman"/>
        </w:rPr>
        <w:t>.</w:t>
      </w:r>
      <w:r w:rsidRPr="00CE2F29">
        <w:rPr>
          <w:rFonts w:ascii="Times New Roman" w:hAnsi="Times New Roman" w:cs="Times New Roman"/>
        </w:rPr>
        <w:t xml:space="preserve"> #21, 17, 12. </w:t>
      </w:r>
    </w:p>
  </w:footnote>
  <w:footnote w:id="21">
    <w:p w:rsidR="00EE081E" w:rsidRPr="00CE2F29" w:rsidRDefault="00EE081E">
      <w:pPr>
        <w:pStyle w:val="FootnoteText"/>
        <w:rPr>
          <w:rFonts w:ascii="Times New Roman" w:hAnsi="Times New Roman" w:cs="Times New Roman"/>
        </w:rPr>
      </w:pPr>
      <w:r w:rsidRPr="00CE2F29">
        <w:rPr>
          <w:rStyle w:val="FootnoteReference"/>
          <w:rFonts w:ascii="Times New Roman" w:hAnsi="Times New Roman" w:cs="Times New Roman"/>
        </w:rPr>
        <w:footnoteRef/>
      </w:r>
      <w:r w:rsidRPr="00CE2F29">
        <w:rPr>
          <w:rFonts w:ascii="Times New Roman" w:hAnsi="Times New Roman" w:cs="Times New Roman"/>
        </w:rPr>
        <w:t xml:space="preserve"> </w:t>
      </w:r>
      <w:r w:rsidR="00CE2F29" w:rsidRPr="00CE2F29">
        <w:rPr>
          <w:rFonts w:ascii="Times New Roman" w:hAnsi="Times New Roman" w:cs="Times New Roman"/>
        </w:rPr>
        <w:t xml:space="preserve">Clearwater </w:t>
      </w:r>
      <w:r w:rsidR="000A0E8B">
        <w:rPr>
          <w:rFonts w:ascii="Times New Roman" w:hAnsi="Times New Roman" w:cs="Times New Roman"/>
        </w:rPr>
        <w:t>Ex.</w:t>
      </w:r>
      <w:r w:rsidR="00CE2F29" w:rsidRPr="00CE2F29">
        <w:rPr>
          <w:rFonts w:ascii="Times New Roman" w:hAnsi="Times New Roman" w:cs="Times New Roman"/>
        </w:rPr>
        <w:t xml:space="preserve"> #21, p.</w:t>
      </w:r>
      <w:r w:rsidR="000A0E8B">
        <w:rPr>
          <w:rFonts w:ascii="Times New Roman" w:hAnsi="Times New Roman" w:cs="Times New Roman"/>
        </w:rPr>
        <w:t xml:space="preserve"> </w:t>
      </w:r>
      <w:r w:rsidR="00CE2F29" w:rsidRPr="00CE2F29">
        <w:rPr>
          <w:rFonts w:ascii="Times New Roman" w:hAnsi="Times New Roman" w:cs="Times New Roman"/>
        </w:rPr>
        <w:t>8:</w:t>
      </w:r>
      <w:r w:rsidRPr="00CE2F29">
        <w:rPr>
          <w:rFonts w:ascii="Times New Roman" w:hAnsi="Times New Roman" w:cs="Times New Roman"/>
        </w:rPr>
        <w:t>2-3</w:t>
      </w:r>
      <w:r w:rsidR="00CE2F29" w:rsidRPr="00CE2F29">
        <w:rPr>
          <w:rFonts w:ascii="Times New Roman" w:hAnsi="Times New Roman" w:cs="Times New Roman"/>
        </w:rPr>
        <w:t>.</w:t>
      </w:r>
    </w:p>
  </w:footnote>
  <w:footnote w:id="22">
    <w:p w:rsidR="00EE081E" w:rsidRDefault="00EE081E">
      <w:pPr>
        <w:pStyle w:val="FootnoteText"/>
      </w:pPr>
      <w:r w:rsidRPr="00CE2F29">
        <w:rPr>
          <w:rStyle w:val="FootnoteReference"/>
          <w:rFonts w:ascii="Times New Roman" w:hAnsi="Times New Roman" w:cs="Times New Roman"/>
        </w:rPr>
        <w:footnoteRef/>
      </w:r>
      <w:r w:rsidRPr="00CE2F29">
        <w:rPr>
          <w:rFonts w:ascii="Times New Roman" w:hAnsi="Times New Roman" w:cs="Times New Roman"/>
        </w:rPr>
        <w:t xml:space="preserve"> </w:t>
      </w:r>
      <w:r w:rsidR="00CE2F29" w:rsidRPr="00CE2F29">
        <w:rPr>
          <w:rFonts w:ascii="Times New Roman" w:hAnsi="Times New Roman" w:cs="Times New Roman"/>
        </w:rPr>
        <w:t xml:space="preserve">Clearwater </w:t>
      </w:r>
      <w:r w:rsidR="000A0E8B">
        <w:rPr>
          <w:rFonts w:ascii="Times New Roman" w:hAnsi="Times New Roman" w:cs="Times New Roman"/>
        </w:rPr>
        <w:t>Ex.</w:t>
      </w:r>
      <w:r w:rsidR="00CE2F29" w:rsidRPr="00CE2F29">
        <w:rPr>
          <w:rFonts w:ascii="Times New Roman" w:hAnsi="Times New Roman" w:cs="Times New Roman"/>
        </w:rPr>
        <w:t xml:space="preserve"> #17, p. 6:</w:t>
      </w:r>
      <w:r w:rsidRPr="00CE2F29">
        <w:rPr>
          <w:rFonts w:ascii="Times New Roman" w:hAnsi="Times New Roman" w:cs="Times New Roman"/>
        </w:rPr>
        <w:t>20-21</w:t>
      </w:r>
      <w:r w:rsidR="00CE2F29" w:rsidRPr="00CE2F29">
        <w:rPr>
          <w:rFonts w:ascii="Times New Roman" w:hAnsi="Times New Roman" w:cs="Times New Roman"/>
        </w:rPr>
        <w:t>.</w:t>
      </w:r>
    </w:p>
  </w:footnote>
  <w:footnote w:id="23">
    <w:p w:rsidR="002F7D73" w:rsidRPr="00CE2F29" w:rsidRDefault="002F7D73">
      <w:pPr>
        <w:pStyle w:val="FootnoteText"/>
        <w:rPr>
          <w:rFonts w:ascii="Times New Roman" w:hAnsi="Times New Roman" w:cs="Times New Roman"/>
        </w:rPr>
      </w:pPr>
      <w:r w:rsidRPr="00CE2F29">
        <w:rPr>
          <w:rStyle w:val="FootnoteReference"/>
          <w:rFonts w:ascii="Times New Roman" w:hAnsi="Times New Roman" w:cs="Times New Roman"/>
        </w:rPr>
        <w:footnoteRef/>
      </w:r>
      <w:r w:rsidRPr="00CE2F29">
        <w:rPr>
          <w:rFonts w:ascii="Times New Roman" w:hAnsi="Times New Roman" w:cs="Times New Roman"/>
        </w:rPr>
        <w:t xml:space="preserve"> </w:t>
      </w:r>
      <w:proofErr w:type="spellStart"/>
      <w:r w:rsidRPr="00CE2F29">
        <w:rPr>
          <w:rFonts w:ascii="Times New Roman" w:hAnsi="Times New Roman" w:cs="Times New Roman"/>
        </w:rPr>
        <w:t>HOM</w:t>
      </w:r>
      <w:proofErr w:type="spellEnd"/>
      <w:r w:rsidR="00CE2F29" w:rsidRPr="00CE2F29">
        <w:rPr>
          <w:rFonts w:ascii="Times New Roman" w:hAnsi="Times New Roman" w:cs="Times New Roman"/>
        </w:rPr>
        <w:t xml:space="preserve"> Transcript</w:t>
      </w:r>
      <w:r w:rsidRPr="00CE2F29">
        <w:rPr>
          <w:rFonts w:ascii="Times New Roman" w:hAnsi="Times New Roman" w:cs="Times New Roman"/>
        </w:rPr>
        <w:t xml:space="preserve"> 774</w:t>
      </w:r>
      <w:r w:rsidR="00CE2F29">
        <w:rPr>
          <w:rFonts w:ascii="Times New Roman" w:hAnsi="Times New Roman" w:cs="Times New Roman"/>
        </w:rPr>
        <w:t>:</w:t>
      </w:r>
      <w:r w:rsidR="00610B48" w:rsidRPr="00CE2F29">
        <w:rPr>
          <w:rFonts w:ascii="Times New Roman" w:hAnsi="Times New Roman" w:cs="Times New Roman"/>
        </w:rPr>
        <w:t>11-12.</w:t>
      </w:r>
    </w:p>
  </w:footnote>
  <w:footnote w:id="24">
    <w:p w:rsidR="002F7D73" w:rsidRDefault="002F7D73">
      <w:pPr>
        <w:pStyle w:val="FootnoteText"/>
      </w:pPr>
      <w:r w:rsidRPr="00CE2F29">
        <w:rPr>
          <w:rStyle w:val="FootnoteReference"/>
          <w:rFonts w:ascii="Times New Roman" w:hAnsi="Times New Roman" w:cs="Times New Roman"/>
        </w:rPr>
        <w:footnoteRef/>
      </w:r>
      <w:r w:rsidRPr="00CE2F29">
        <w:rPr>
          <w:rFonts w:ascii="Times New Roman" w:hAnsi="Times New Roman" w:cs="Times New Roman"/>
        </w:rPr>
        <w:t xml:space="preserve"> </w:t>
      </w:r>
      <w:proofErr w:type="spellStart"/>
      <w:r w:rsidRPr="00CE2F29">
        <w:rPr>
          <w:rFonts w:ascii="Times New Roman" w:hAnsi="Times New Roman" w:cs="Times New Roman"/>
        </w:rPr>
        <w:t>HOM</w:t>
      </w:r>
      <w:proofErr w:type="spellEnd"/>
      <w:r w:rsidRPr="00CE2F29">
        <w:rPr>
          <w:rFonts w:ascii="Times New Roman" w:hAnsi="Times New Roman" w:cs="Times New Roman"/>
        </w:rPr>
        <w:t xml:space="preserve"> </w:t>
      </w:r>
      <w:r w:rsidR="00CE2F29" w:rsidRPr="00CE2F29">
        <w:rPr>
          <w:rFonts w:ascii="Times New Roman" w:hAnsi="Times New Roman" w:cs="Times New Roman"/>
        </w:rPr>
        <w:t>Transcript</w:t>
      </w:r>
      <w:r w:rsidR="00CE2F29">
        <w:rPr>
          <w:rFonts w:ascii="Times New Roman" w:hAnsi="Times New Roman" w:cs="Times New Roman"/>
        </w:rPr>
        <w:t xml:space="preserve"> 777:</w:t>
      </w:r>
      <w:r w:rsidRPr="00CE2F29">
        <w:rPr>
          <w:rFonts w:ascii="Times New Roman" w:hAnsi="Times New Roman" w:cs="Times New Roman"/>
        </w:rPr>
        <w:t>17-22.</w:t>
      </w:r>
      <w:r>
        <w:t xml:space="preserve"> </w:t>
      </w:r>
    </w:p>
  </w:footnote>
  <w:footnote w:id="25">
    <w:p w:rsidR="00EE081E" w:rsidRPr="00CF0A97" w:rsidRDefault="00EE081E" w:rsidP="003F6245">
      <w:pPr>
        <w:pStyle w:val="FootnoteText"/>
        <w:jc w:val="both"/>
        <w:rPr>
          <w:rFonts w:ascii="Times New Roman" w:hAnsi="Times New Roman" w:cs="Times New Roman"/>
        </w:rPr>
      </w:pPr>
      <w:r w:rsidRPr="00CF0A97">
        <w:rPr>
          <w:rStyle w:val="FootnoteReference"/>
          <w:rFonts w:ascii="Times New Roman" w:hAnsi="Times New Roman" w:cs="Times New Roman"/>
        </w:rPr>
        <w:footnoteRef/>
      </w:r>
      <w:r w:rsidRPr="00CF0A97">
        <w:rPr>
          <w:rFonts w:ascii="Times New Roman" w:hAnsi="Times New Roman" w:cs="Times New Roman"/>
        </w:rPr>
        <w:t xml:space="preserve"> </w:t>
      </w:r>
      <w:r w:rsidR="00CE2F29" w:rsidRPr="00CF0A97">
        <w:rPr>
          <w:rFonts w:ascii="Times New Roman" w:hAnsi="Times New Roman" w:cs="Times New Roman"/>
        </w:rPr>
        <w:t xml:space="preserve">CPS Energy </w:t>
      </w:r>
      <w:r w:rsidR="000A0E8B" w:rsidRPr="00CF0A97">
        <w:rPr>
          <w:rFonts w:ascii="Times New Roman" w:hAnsi="Times New Roman" w:cs="Times New Roman"/>
        </w:rPr>
        <w:t>Ex.</w:t>
      </w:r>
      <w:r w:rsidR="00CE2F29" w:rsidRPr="00CF0A97">
        <w:rPr>
          <w:rFonts w:ascii="Times New Roman" w:hAnsi="Times New Roman" w:cs="Times New Roman"/>
        </w:rPr>
        <w:t xml:space="preserve"> #6, </w:t>
      </w:r>
      <w:r w:rsidR="00CE2F29" w:rsidRPr="00CF0A97">
        <w:rPr>
          <w:rFonts w:ascii="Times New Roman" w:hAnsi="Times New Roman" w:cs="Times New Roman"/>
          <w:i/>
        </w:rPr>
        <w:t>s</w:t>
      </w:r>
      <w:r w:rsidRPr="00CF0A97">
        <w:rPr>
          <w:rFonts w:ascii="Times New Roman" w:hAnsi="Times New Roman" w:cs="Times New Roman"/>
          <w:i/>
        </w:rPr>
        <w:t xml:space="preserve">ee </w:t>
      </w:r>
      <w:r w:rsidR="00CE2F29" w:rsidRPr="00CF0A97">
        <w:rPr>
          <w:rFonts w:ascii="Times New Roman" w:hAnsi="Times New Roman" w:cs="Times New Roman"/>
          <w:i/>
        </w:rPr>
        <w:t>generally</w:t>
      </w:r>
      <w:r w:rsidR="00CE2F29" w:rsidRPr="00CF0A97">
        <w:rPr>
          <w:rFonts w:ascii="Times New Roman" w:hAnsi="Times New Roman" w:cs="Times New Roman"/>
        </w:rPr>
        <w:t xml:space="preserve">, </w:t>
      </w:r>
      <w:r w:rsidRPr="00CF0A97">
        <w:rPr>
          <w:rFonts w:ascii="Times New Roman" w:hAnsi="Times New Roman" w:cs="Times New Roman"/>
        </w:rPr>
        <w:t>Attachment #1 – Environmental Assessment and Alternative Route Analysis.</w:t>
      </w:r>
    </w:p>
  </w:footnote>
  <w:footnote w:id="26">
    <w:p w:rsidR="00D623B6" w:rsidRPr="00CF0A97" w:rsidRDefault="00D623B6" w:rsidP="003F6245">
      <w:pPr>
        <w:pStyle w:val="FootnoteText"/>
        <w:jc w:val="both"/>
        <w:rPr>
          <w:rFonts w:ascii="Times New Roman" w:hAnsi="Times New Roman" w:cs="Times New Roman"/>
        </w:rPr>
      </w:pPr>
      <w:r w:rsidRPr="00CF0A97">
        <w:rPr>
          <w:rStyle w:val="FootnoteReference"/>
          <w:rFonts w:ascii="Times New Roman" w:hAnsi="Times New Roman" w:cs="Times New Roman"/>
        </w:rPr>
        <w:footnoteRef/>
      </w:r>
      <w:r w:rsidR="00CE2F29" w:rsidRPr="00CF0A97">
        <w:rPr>
          <w:rFonts w:ascii="Times New Roman" w:hAnsi="Times New Roman" w:cs="Times New Roman"/>
        </w:rPr>
        <w:t xml:space="preserve"> </w:t>
      </w:r>
      <w:r w:rsidR="00F879BB" w:rsidRPr="00CF0A97">
        <w:rPr>
          <w:rFonts w:ascii="Times New Roman" w:hAnsi="Times New Roman" w:cs="Times New Roman"/>
          <w:i/>
        </w:rPr>
        <w:t>Id.</w:t>
      </w:r>
      <w:r w:rsidR="00CE2F29" w:rsidRPr="00CF0A97">
        <w:rPr>
          <w:rFonts w:ascii="Times New Roman" w:hAnsi="Times New Roman" w:cs="Times New Roman"/>
        </w:rPr>
        <w:t xml:space="preserve"> </w:t>
      </w:r>
    </w:p>
  </w:footnote>
  <w:footnote w:id="27">
    <w:p w:rsidR="00D2607F" w:rsidRPr="00CF0A97" w:rsidRDefault="00D2607F" w:rsidP="003F6245">
      <w:pPr>
        <w:pStyle w:val="FootnoteText"/>
        <w:jc w:val="both"/>
        <w:rPr>
          <w:rFonts w:ascii="Times New Roman" w:hAnsi="Times New Roman" w:cs="Times New Roman"/>
        </w:rPr>
      </w:pPr>
      <w:r w:rsidRPr="00CF0A97">
        <w:rPr>
          <w:rStyle w:val="FootnoteReference"/>
          <w:rFonts w:ascii="Times New Roman" w:hAnsi="Times New Roman" w:cs="Times New Roman"/>
        </w:rPr>
        <w:footnoteRef/>
      </w:r>
      <w:r w:rsidRPr="00CF0A97">
        <w:rPr>
          <w:rFonts w:ascii="Times New Roman" w:hAnsi="Times New Roman" w:cs="Times New Roman"/>
        </w:rPr>
        <w:t xml:space="preserve"> CPS </w:t>
      </w:r>
      <w:r w:rsidR="00CF0A97" w:rsidRPr="00CF0A97">
        <w:rPr>
          <w:rFonts w:ascii="Times New Roman" w:hAnsi="Times New Roman" w:cs="Times New Roman"/>
        </w:rPr>
        <w:t xml:space="preserve">Energy </w:t>
      </w:r>
      <w:r w:rsidR="000A0E8B" w:rsidRPr="00CF0A97">
        <w:rPr>
          <w:rFonts w:ascii="Times New Roman" w:hAnsi="Times New Roman" w:cs="Times New Roman"/>
        </w:rPr>
        <w:t>Ex.</w:t>
      </w:r>
      <w:r w:rsidRPr="00CF0A97">
        <w:rPr>
          <w:rFonts w:ascii="Times New Roman" w:hAnsi="Times New Roman" w:cs="Times New Roman"/>
        </w:rPr>
        <w:t xml:space="preserve"> #17</w:t>
      </w:r>
      <w:r w:rsidR="003F6245">
        <w:rPr>
          <w:rFonts w:ascii="Times New Roman" w:hAnsi="Times New Roman" w:cs="Times New Roman"/>
        </w:rPr>
        <w:t>.</w:t>
      </w:r>
    </w:p>
  </w:footnote>
  <w:footnote w:id="28">
    <w:p w:rsidR="00D2607F" w:rsidRPr="00CF0A97" w:rsidRDefault="00D2607F" w:rsidP="003F6245">
      <w:pPr>
        <w:pStyle w:val="FootnoteText"/>
        <w:jc w:val="both"/>
        <w:rPr>
          <w:rFonts w:ascii="Times New Roman" w:hAnsi="Times New Roman" w:cs="Times New Roman"/>
        </w:rPr>
      </w:pPr>
      <w:r w:rsidRPr="00CF0A97">
        <w:rPr>
          <w:rStyle w:val="FootnoteReference"/>
          <w:rFonts w:ascii="Times New Roman" w:hAnsi="Times New Roman" w:cs="Times New Roman"/>
        </w:rPr>
        <w:footnoteRef/>
      </w:r>
      <w:r w:rsidRPr="00CF0A97">
        <w:rPr>
          <w:rFonts w:ascii="Times New Roman" w:hAnsi="Times New Roman" w:cs="Times New Roman"/>
        </w:rPr>
        <w:t xml:space="preserve"> </w:t>
      </w:r>
      <w:r w:rsidR="00F879BB" w:rsidRPr="00CF0A97">
        <w:rPr>
          <w:rFonts w:ascii="Times New Roman" w:hAnsi="Times New Roman" w:cs="Times New Roman"/>
          <w:i/>
        </w:rPr>
        <w:t>Id.</w:t>
      </w:r>
    </w:p>
  </w:footnote>
  <w:footnote w:id="29">
    <w:p w:rsidR="00D2607F" w:rsidRDefault="00D2607F" w:rsidP="003F6245">
      <w:pPr>
        <w:pStyle w:val="FootnoteText"/>
        <w:jc w:val="both"/>
      </w:pPr>
      <w:r w:rsidRPr="00CF0A97">
        <w:rPr>
          <w:rStyle w:val="FootnoteReference"/>
          <w:rFonts w:ascii="Times New Roman" w:hAnsi="Times New Roman" w:cs="Times New Roman"/>
        </w:rPr>
        <w:footnoteRef/>
      </w:r>
      <w:r w:rsidRPr="00CF0A97">
        <w:rPr>
          <w:rFonts w:ascii="Times New Roman" w:hAnsi="Times New Roman" w:cs="Times New Roman"/>
        </w:rPr>
        <w:t xml:space="preserve"> </w:t>
      </w:r>
      <w:r w:rsidR="00F879BB" w:rsidRPr="00CF0A97">
        <w:rPr>
          <w:rFonts w:ascii="Times New Roman" w:hAnsi="Times New Roman" w:cs="Times New Roman"/>
          <w:i/>
        </w:rPr>
        <w:t>Id.</w:t>
      </w:r>
    </w:p>
  </w:footnote>
  <w:footnote w:id="30">
    <w:p w:rsidR="00D2607F" w:rsidRPr="001E0E93" w:rsidRDefault="00D2607F">
      <w:pPr>
        <w:pStyle w:val="FootnoteText"/>
        <w:rPr>
          <w:rFonts w:ascii="Times New Roman" w:hAnsi="Times New Roman" w:cs="Times New Roman"/>
        </w:rPr>
      </w:pPr>
      <w:r w:rsidRPr="001E0E93">
        <w:rPr>
          <w:rStyle w:val="FootnoteReference"/>
          <w:rFonts w:ascii="Times New Roman" w:hAnsi="Times New Roman" w:cs="Times New Roman"/>
        </w:rPr>
        <w:footnoteRef/>
      </w:r>
      <w:r w:rsidRPr="001E0E93">
        <w:rPr>
          <w:rFonts w:ascii="Times New Roman" w:hAnsi="Times New Roman" w:cs="Times New Roman"/>
        </w:rPr>
        <w:t xml:space="preserve"> CPS </w:t>
      </w:r>
      <w:r w:rsidR="001E0E93">
        <w:rPr>
          <w:rFonts w:ascii="Times New Roman" w:hAnsi="Times New Roman" w:cs="Times New Roman"/>
        </w:rPr>
        <w:t xml:space="preserve">Energy </w:t>
      </w:r>
      <w:r w:rsidR="000A0E8B" w:rsidRPr="001E0E93">
        <w:rPr>
          <w:rFonts w:ascii="Times New Roman" w:hAnsi="Times New Roman" w:cs="Times New Roman"/>
        </w:rPr>
        <w:t>Ex.</w:t>
      </w:r>
      <w:r w:rsidRPr="001E0E93">
        <w:rPr>
          <w:rFonts w:ascii="Times New Roman" w:hAnsi="Times New Roman" w:cs="Times New Roman"/>
        </w:rPr>
        <w:t xml:space="preserve"> #16</w:t>
      </w:r>
      <w:r w:rsidR="001E0E93">
        <w:rPr>
          <w:rFonts w:ascii="Times New Roman" w:hAnsi="Times New Roman" w:cs="Times New Roman"/>
        </w:rPr>
        <w:t>.</w:t>
      </w:r>
    </w:p>
  </w:footnote>
  <w:footnote w:id="31">
    <w:p w:rsidR="00EE081E" w:rsidRPr="001E0E93" w:rsidRDefault="00EE081E">
      <w:pPr>
        <w:pStyle w:val="FootnoteText"/>
        <w:rPr>
          <w:rFonts w:ascii="Times New Roman" w:hAnsi="Times New Roman" w:cs="Times New Roman"/>
        </w:rPr>
      </w:pPr>
      <w:r w:rsidRPr="001E0E93">
        <w:rPr>
          <w:rStyle w:val="FootnoteReference"/>
          <w:rFonts w:ascii="Times New Roman" w:hAnsi="Times New Roman" w:cs="Times New Roman"/>
        </w:rPr>
        <w:footnoteRef/>
      </w:r>
      <w:r w:rsidRPr="001E0E93">
        <w:rPr>
          <w:rFonts w:ascii="Times New Roman" w:hAnsi="Times New Roman" w:cs="Times New Roman"/>
        </w:rPr>
        <w:t xml:space="preserve"> </w:t>
      </w:r>
      <w:r w:rsidR="00D2607F" w:rsidRPr="001E0E93">
        <w:rPr>
          <w:rFonts w:ascii="Times New Roman" w:hAnsi="Times New Roman" w:cs="Times New Roman"/>
        </w:rPr>
        <w:t>The only other property that could arguably be included in this list is Segment 49a on High Country Ranch</w:t>
      </w:r>
      <w:r w:rsidR="001E0E93" w:rsidRPr="001E0E93">
        <w:rPr>
          <w:rFonts w:ascii="Times New Roman" w:hAnsi="Times New Roman" w:cs="Times New Roman"/>
        </w:rPr>
        <w:t>.</w:t>
      </w:r>
      <w:r w:rsidRPr="001E0E93">
        <w:rPr>
          <w:rFonts w:ascii="Times New Roman" w:hAnsi="Times New Roman" w:cs="Times New Roman"/>
        </w:rPr>
        <w:t xml:space="preserve"> </w:t>
      </w:r>
    </w:p>
  </w:footnote>
  <w:footnote w:id="32">
    <w:p w:rsidR="00D2607F" w:rsidRPr="001E0E93" w:rsidRDefault="00D2607F">
      <w:pPr>
        <w:pStyle w:val="FootnoteText"/>
        <w:rPr>
          <w:rFonts w:ascii="Times New Roman" w:hAnsi="Times New Roman" w:cs="Times New Roman"/>
        </w:rPr>
      </w:pPr>
      <w:r w:rsidRPr="001E0E93">
        <w:rPr>
          <w:rStyle w:val="FootnoteReference"/>
          <w:rFonts w:ascii="Times New Roman" w:hAnsi="Times New Roman" w:cs="Times New Roman"/>
        </w:rPr>
        <w:footnoteRef/>
      </w:r>
      <w:r w:rsidRPr="001E0E93">
        <w:rPr>
          <w:rFonts w:ascii="Times New Roman" w:hAnsi="Times New Roman" w:cs="Times New Roman"/>
        </w:rPr>
        <w:t xml:space="preserve"> CPS </w:t>
      </w:r>
      <w:r w:rsidR="001E0E93">
        <w:rPr>
          <w:rFonts w:ascii="Times New Roman" w:hAnsi="Times New Roman" w:cs="Times New Roman"/>
        </w:rPr>
        <w:t xml:space="preserve">Energy </w:t>
      </w:r>
      <w:r w:rsidR="000A0E8B" w:rsidRPr="001E0E93">
        <w:rPr>
          <w:rFonts w:ascii="Times New Roman" w:hAnsi="Times New Roman" w:cs="Times New Roman"/>
        </w:rPr>
        <w:t>Ex.</w:t>
      </w:r>
      <w:r w:rsidRPr="001E0E93">
        <w:rPr>
          <w:rFonts w:ascii="Times New Roman" w:hAnsi="Times New Roman" w:cs="Times New Roman"/>
        </w:rPr>
        <w:t xml:space="preserve"> #17</w:t>
      </w:r>
      <w:r w:rsidR="001E0E93">
        <w:rPr>
          <w:rFonts w:ascii="Times New Roman" w:hAnsi="Times New Roman" w:cs="Times New Roman"/>
        </w:rPr>
        <w:t>.</w:t>
      </w:r>
    </w:p>
  </w:footnote>
  <w:footnote w:id="33">
    <w:p w:rsidR="00D2607F" w:rsidRPr="001E0E93" w:rsidRDefault="00D2607F">
      <w:pPr>
        <w:pStyle w:val="FootnoteText"/>
        <w:rPr>
          <w:rFonts w:ascii="Times New Roman" w:hAnsi="Times New Roman" w:cs="Times New Roman"/>
        </w:rPr>
      </w:pPr>
      <w:r w:rsidRPr="001E0E93">
        <w:rPr>
          <w:rStyle w:val="FootnoteReference"/>
          <w:rFonts w:ascii="Times New Roman" w:hAnsi="Times New Roman" w:cs="Times New Roman"/>
        </w:rPr>
        <w:footnoteRef/>
      </w:r>
      <w:r w:rsidRPr="001E0E93">
        <w:rPr>
          <w:rFonts w:ascii="Times New Roman" w:hAnsi="Times New Roman" w:cs="Times New Roman"/>
        </w:rPr>
        <w:t xml:space="preserve"> </w:t>
      </w:r>
      <w:r w:rsidR="00F879BB" w:rsidRPr="001E0E93">
        <w:rPr>
          <w:rFonts w:ascii="Times New Roman" w:hAnsi="Times New Roman" w:cs="Times New Roman"/>
          <w:i/>
        </w:rPr>
        <w:t>Id.</w:t>
      </w:r>
    </w:p>
  </w:footnote>
  <w:footnote w:id="34">
    <w:p w:rsidR="00B57806" w:rsidRPr="001E0E93" w:rsidRDefault="00B57806" w:rsidP="00B57806">
      <w:pPr>
        <w:pStyle w:val="FootnoteText"/>
        <w:rPr>
          <w:rFonts w:ascii="Times New Roman" w:hAnsi="Times New Roman" w:cs="Times New Roman"/>
        </w:rPr>
      </w:pPr>
      <w:r w:rsidRPr="001E0E93">
        <w:rPr>
          <w:rStyle w:val="FootnoteReference"/>
          <w:rFonts w:ascii="Times New Roman" w:hAnsi="Times New Roman" w:cs="Times New Roman"/>
        </w:rPr>
        <w:footnoteRef/>
      </w:r>
      <w:r w:rsidRPr="001E0E93">
        <w:rPr>
          <w:rFonts w:ascii="Times New Roman" w:hAnsi="Times New Roman" w:cs="Times New Roman"/>
        </w:rPr>
        <w:t xml:space="preserve"> </w:t>
      </w:r>
      <w:r w:rsidR="00F879BB" w:rsidRPr="001E0E93">
        <w:rPr>
          <w:rFonts w:ascii="Times New Roman" w:hAnsi="Times New Roman" w:cs="Times New Roman"/>
          <w:i/>
        </w:rPr>
        <w:t>Id.</w:t>
      </w:r>
      <w:r w:rsidRPr="001E0E93">
        <w:rPr>
          <w:rFonts w:ascii="Times New Roman" w:hAnsi="Times New Roman" w:cs="Times New Roman"/>
        </w:rPr>
        <w:t xml:space="preserve"> </w:t>
      </w:r>
    </w:p>
  </w:footnote>
  <w:footnote w:id="35">
    <w:p w:rsidR="00FB03A5" w:rsidRPr="001E0E93" w:rsidRDefault="00FB03A5">
      <w:pPr>
        <w:pStyle w:val="FootnoteText"/>
        <w:rPr>
          <w:rFonts w:ascii="Times New Roman" w:hAnsi="Times New Roman" w:cs="Times New Roman"/>
        </w:rPr>
      </w:pPr>
      <w:r w:rsidRPr="001E0E93">
        <w:rPr>
          <w:rStyle w:val="FootnoteReference"/>
          <w:rFonts w:ascii="Times New Roman" w:hAnsi="Times New Roman" w:cs="Times New Roman"/>
        </w:rPr>
        <w:footnoteRef/>
      </w:r>
      <w:r w:rsidRPr="001E0E93">
        <w:rPr>
          <w:rFonts w:ascii="Times New Roman" w:hAnsi="Times New Roman" w:cs="Times New Roman"/>
        </w:rPr>
        <w:t xml:space="preserve"> </w:t>
      </w:r>
      <w:r w:rsidR="00F879BB" w:rsidRPr="001E0E93">
        <w:rPr>
          <w:rFonts w:ascii="Times New Roman" w:hAnsi="Times New Roman" w:cs="Times New Roman"/>
          <w:i/>
        </w:rPr>
        <w:t>Id.</w:t>
      </w:r>
    </w:p>
  </w:footnote>
  <w:footnote w:id="36">
    <w:p w:rsidR="005E32EF" w:rsidRPr="001E0E93" w:rsidRDefault="005E32EF">
      <w:pPr>
        <w:pStyle w:val="FootnoteText"/>
        <w:rPr>
          <w:rFonts w:ascii="Times New Roman" w:hAnsi="Times New Roman" w:cs="Times New Roman"/>
        </w:rPr>
      </w:pPr>
      <w:r w:rsidRPr="001E0E93">
        <w:rPr>
          <w:rStyle w:val="FootnoteReference"/>
          <w:rFonts w:ascii="Times New Roman" w:hAnsi="Times New Roman" w:cs="Times New Roman"/>
        </w:rPr>
        <w:footnoteRef/>
      </w:r>
      <w:r w:rsidRPr="001E0E93">
        <w:rPr>
          <w:rFonts w:ascii="Times New Roman" w:hAnsi="Times New Roman" w:cs="Times New Roman"/>
        </w:rPr>
        <w:t xml:space="preserve"> </w:t>
      </w:r>
      <w:r w:rsidR="00D2607F" w:rsidRPr="001E0E93">
        <w:rPr>
          <w:rFonts w:ascii="Times New Roman" w:hAnsi="Times New Roman" w:cs="Times New Roman"/>
        </w:rPr>
        <w:t xml:space="preserve">CPS </w:t>
      </w:r>
      <w:r w:rsidR="001E0E93">
        <w:rPr>
          <w:rFonts w:ascii="Times New Roman" w:hAnsi="Times New Roman" w:cs="Times New Roman"/>
        </w:rPr>
        <w:t xml:space="preserve">Energy </w:t>
      </w:r>
      <w:r w:rsidR="000A0E8B" w:rsidRPr="001E0E93">
        <w:rPr>
          <w:rFonts w:ascii="Times New Roman" w:hAnsi="Times New Roman" w:cs="Times New Roman"/>
        </w:rPr>
        <w:t>Ex.</w:t>
      </w:r>
      <w:r w:rsidR="00D2607F" w:rsidRPr="001E0E93">
        <w:rPr>
          <w:rFonts w:ascii="Times New Roman" w:hAnsi="Times New Roman" w:cs="Times New Roman"/>
        </w:rPr>
        <w:t xml:space="preserve"> #6, Attachment </w:t>
      </w:r>
      <w:r w:rsidR="001E0E93">
        <w:rPr>
          <w:rFonts w:ascii="Times New Roman" w:hAnsi="Times New Roman" w:cs="Times New Roman"/>
        </w:rPr>
        <w:t>#</w:t>
      </w:r>
      <w:r w:rsidR="00D2607F" w:rsidRPr="001E0E93">
        <w:rPr>
          <w:rFonts w:ascii="Times New Roman" w:hAnsi="Times New Roman" w:cs="Times New Roman"/>
        </w:rPr>
        <w:t>2, p.</w:t>
      </w:r>
      <w:r w:rsidRPr="001E0E93">
        <w:rPr>
          <w:rFonts w:ascii="Times New Roman" w:hAnsi="Times New Roman" w:cs="Times New Roman"/>
        </w:rPr>
        <w:t>4-16</w:t>
      </w:r>
      <w:r w:rsidR="00D2607F" w:rsidRPr="001E0E93">
        <w:rPr>
          <w:rFonts w:ascii="Times New Roman" w:hAnsi="Times New Roman" w:cs="Times New Roman"/>
        </w:rPr>
        <w:t>.</w:t>
      </w:r>
      <w:r w:rsidRPr="001E0E93">
        <w:rPr>
          <w:rFonts w:ascii="Times New Roman" w:hAnsi="Times New Roman" w:cs="Times New Roman"/>
        </w:rPr>
        <w:t xml:space="preserve"> </w:t>
      </w:r>
    </w:p>
  </w:footnote>
  <w:footnote w:id="37">
    <w:p w:rsidR="00FB03A5" w:rsidRDefault="00FB03A5">
      <w:pPr>
        <w:pStyle w:val="FootnoteText"/>
      </w:pPr>
      <w:r w:rsidRPr="001E0E93">
        <w:rPr>
          <w:rStyle w:val="FootnoteReference"/>
          <w:rFonts w:ascii="Times New Roman" w:hAnsi="Times New Roman" w:cs="Times New Roman"/>
        </w:rPr>
        <w:footnoteRef/>
      </w:r>
      <w:r w:rsidR="00B73738">
        <w:rPr>
          <w:rFonts w:ascii="Times New Roman" w:hAnsi="Times New Roman" w:cs="Times New Roman"/>
        </w:rPr>
        <w:t xml:space="preserve"> CPS</w:t>
      </w:r>
      <w:r w:rsidRPr="001E0E93">
        <w:rPr>
          <w:rFonts w:ascii="Times New Roman" w:hAnsi="Times New Roman" w:cs="Times New Roman"/>
        </w:rPr>
        <w:t xml:space="preserve"> </w:t>
      </w:r>
      <w:r w:rsidR="001E0E93">
        <w:rPr>
          <w:rFonts w:ascii="Times New Roman" w:hAnsi="Times New Roman" w:cs="Times New Roman"/>
        </w:rPr>
        <w:t xml:space="preserve">Energy </w:t>
      </w:r>
      <w:r w:rsidR="000A0E8B" w:rsidRPr="001E0E93">
        <w:rPr>
          <w:rFonts w:ascii="Times New Roman" w:hAnsi="Times New Roman" w:cs="Times New Roman"/>
        </w:rPr>
        <w:t>Ex.</w:t>
      </w:r>
      <w:r w:rsidRPr="001E0E93">
        <w:rPr>
          <w:rFonts w:ascii="Times New Roman" w:hAnsi="Times New Roman" w:cs="Times New Roman"/>
        </w:rPr>
        <w:t xml:space="preserve"> #17.</w:t>
      </w:r>
    </w:p>
  </w:footnote>
  <w:footnote w:id="38">
    <w:p w:rsidR="00FB03A5" w:rsidRPr="00B73738" w:rsidRDefault="00FB03A5">
      <w:pPr>
        <w:pStyle w:val="FootnoteText"/>
        <w:rPr>
          <w:rFonts w:ascii="Times New Roman" w:hAnsi="Times New Roman" w:cs="Times New Roman"/>
        </w:rPr>
      </w:pPr>
      <w:r w:rsidRPr="00B73738">
        <w:rPr>
          <w:rStyle w:val="FootnoteReference"/>
          <w:rFonts w:ascii="Times New Roman" w:hAnsi="Times New Roman" w:cs="Times New Roman"/>
        </w:rPr>
        <w:footnoteRef/>
      </w:r>
      <w:r w:rsidRPr="00B73738">
        <w:rPr>
          <w:rFonts w:ascii="Times New Roman" w:hAnsi="Times New Roman" w:cs="Times New Roman"/>
        </w:rPr>
        <w:t xml:space="preserve"> CPS </w:t>
      </w:r>
      <w:r w:rsidR="00B73738">
        <w:rPr>
          <w:rFonts w:ascii="Times New Roman" w:hAnsi="Times New Roman" w:cs="Times New Roman"/>
        </w:rPr>
        <w:t xml:space="preserve">Energy </w:t>
      </w:r>
      <w:r w:rsidR="000A0E8B" w:rsidRPr="00B73738">
        <w:rPr>
          <w:rFonts w:ascii="Times New Roman" w:hAnsi="Times New Roman" w:cs="Times New Roman"/>
        </w:rPr>
        <w:t>Ex.</w:t>
      </w:r>
      <w:r w:rsidRPr="00B73738">
        <w:rPr>
          <w:rFonts w:ascii="Times New Roman" w:hAnsi="Times New Roman" w:cs="Times New Roman"/>
        </w:rPr>
        <w:t xml:space="preserve"> #17</w:t>
      </w:r>
      <w:r w:rsidR="003F6245">
        <w:rPr>
          <w:rFonts w:ascii="Times New Roman" w:hAnsi="Times New Roman" w:cs="Times New Roman"/>
        </w:rPr>
        <w:t>.</w:t>
      </w:r>
    </w:p>
  </w:footnote>
  <w:footnote w:id="39">
    <w:p w:rsidR="00FB03A5" w:rsidRPr="00B73738" w:rsidRDefault="00FB03A5">
      <w:pPr>
        <w:pStyle w:val="FootnoteText"/>
        <w:rPr>
          <w:rFonts w:ascii="Times New Roman" w:hAnsi="Times New Roman" w:cs="Times New Roman"/>
        </w:rPr>
      </w:pPr>
      <w:r w:rsidRPr="00B73738">
        <w:rPr>
          <w:rStyle w:val="FootnoteReference"/>
          <w:rFonts w:ascii="Times New Roman" w:hAnsi="Times New Roman" w:cs="Times New Roman"/>
        </w:rPr>
        <w:footnoteRef/>
      </w:r>
      <w:r w:rsidRPr="00B73738">
        <w:rPr>
          <w:rFonts w:ascii="Times New Roman" w:hAnsi="Times New Roman" w:cs="Times New Roman"/>
        </w:rPr>
        <w:t xml:space="preserve"> </w:t>
      </w:r>
      <w:r w:rsidR="00F879BB" w:rsidRPr="00B73738">
        <w:rPr>
          <w:rFonts w:ascii="Times New Roman" w:hAnsi="Times New Roman" w:cs="Times New Roman"/>
          <w:i/>
        </w:rPr>
        <w:t>Id.</w:t>
      </w:r>
    </w:p>
  </w:footnote>
  <w:footnote w:id="40">
    <w:p w:rsidR="00FB03A5" w:rsidRPr="00B73738" w:rsidRDefault="00FB03A5">
      <w:pPr>
        <w:pStyle w:val="FootnoteText"/>
        <w:rPr>
          <w:rFonts w:ascii="Times New Roman" w:hAnsi="Times New Roman" w:cs="Times New Roman"/>
        </w:rPr>
      </w:pPr>
      <w:r w:rsidRPr="00B73738">
        <w:rPr>
          <w:rStyle w:val="FootnoteReference"/>
          <w:rFonts w:ascii="Times New Roman" w:hAnsi="Times New Roman" w:cs="Times New Roman"/>
        </w:rPr>
        <w:footnoteRef/>
      </w:r>
      <w:r w:rsidRPr="00B73738">
        <w:rPr>
          <w:rFonts w:ascii="Times New Roman" w:hAnsi="Times New Roman" w:cs="Times New Roman"/>
        </w:rPr>
        <w:t xml:space="preserve"> </w:t>
      </w:r>
      <w:r w:rsidR="00F879BB" w:rsidRPr="00B73738">
        <w:rPr>
          <w:rFonts w:ascii="Times New Roman" w:hAnsi="Times New Roman" w:cs="Times New Roman"/>
          <w:i/>
        </w:rPr>
        <w:t>Id.</w:t>
      </w:r>
    </w:p>
  </w:footnote>
  <w:footnote w:id="41">
    <w:p w:rsidR="00FB03A5" w:rsidRPr="00B73738" w:rsidRDefault="00FB03A5">
      <w:pPr>
        <w:pStyle w:val="FootnoteText"/>
        <w:rPr>
          <w:rFonts w:ascii="Times New Roman" w:hAnsi="Times New Roman" w:cs="Times New Roman"/>
        </w:rPr>
      </w:pPr>
      <w:r w:rsidRPr="00B73738">
        <w:rPr>
          <w:rStyle w:val="FootnoteReference"/>
          <w:rFonts w:ascii="Times New Roman" w:hAnsi="Times New Roman" w:cs="Times New Roman"/>
        </w:rPr>
        <w:footnoteRef/>
      </w:r>
      <w:r w:rsidRPr="00B73738">
        <w:rPr>
          <w:rFonts w:ascii="Times New Roman" w:hAnsi="Times New Roman" w:cs="Times New Roman"/>
        </w:rPr>
        <w:t xml:space="preserve"> </w:t>
      </w:r>
      <w:r w:rsidR="00F879BB" w:rsidRPr="00B73738">
        <w:rPr>
          <w:rFonts w:ascii="Times New Roman" w:hAnsi="Times New Roman" w:cs="Times New Roman"/>
          <w:i/>
        </w:rPr>
        <w:t>Id.</w:t>
      </w:r>
    </w:p>
  </w:footnote>
  <w:footnote w:id="42">
    <w:p w:rsidR="00EE081E" w:rsidRPr="00B73738" w:rsidRDefault="00EE081E">
      <w:pPr>
        <w:pStyle w:val="FootnoteText"/>
        <w:rPr>
          <w:rFonts w:ascii="Times New Roman" w:hAnsi="Times New Roman" w:cs="Times New Roman"/>
        </w:rPr>
      </w:pPr>
      <w:r w:rsidRPr="00B73738">
        <w:rPr>
          <w:rStyle w:val="FootnoteReference"/>
          <w:rFonts w:ascii="Times New Roman" w:hAnsi="Times New Roman" w:cs="Times New Roman"/>
        </w:rPr>
        <w:footnoteRef/>
      </w:r>
      <w:r w:rsidRPr="00B73738">
        <w:rPr>
          <w:rFonts w:ascii="Times New Roman" w:hAnsi="Times New Roman" w:cs="Times New Roman"/>
        </w:rPr>
        <w:t xml:space="preserve"> </w:t>
      </w:r>
      <w:proofErr w:type="spellStart"/>
      <w:r w:rsidR="00B73738" w:rsidRPr="00B73738">
        <w:rPr>
          <w:rFonts w:ascii="Times New Roman" w:hAnsi="Times New Roman" w:cs="Times New Roman"/>
        </w:rPr>
        <w:t>SHLAA</w:t>
      </w:r>
      <w:proofErr w:type="spellEnd"/>
      <w:r w:rsidR="00B73738" w:rsidRPr="00B73738">
        <w:rPr>
          <w:rFonts w:ascii="Times New Roman" w:hAnsi="Times New Roman" w:cs="Times New Roman"/>
        </w:rPr>
        <w:t xml:space="preserve"> Ex. #4, Cross-Rebuttal Testimony of </w:t>
      </w:r>
      <w:r w:rsidRPr="00B73738">
        <w:rPr>
          <w:rFonts w:ascii="Times New Roman" w:hAnsi="Times New Roman" w:cs="Times New Roman"/>
        </w:rPr>
        <w:t xml:space="preserve">Harold </w:t>
      </w:r>
      <w:r w:rsidR="00B73738" w:rsidRPr="00B73738">
        <w:rPr>
          <w:rFonts w:ascii="Times New Roman" w:hAnsi="Times New Roman" w:cs="Times New Roman"/>
        </w:rPr>
        <w:t>L. Hughes, p.7:5-7</w:t>
      </w:r>
      <w:r w:rsidR="00B73738">
        <w:rPr>
          <w:rFonts w:ascii="Times New Roman" w:hAnsi="Times New Roman" w:cs="Times New Roman"/>
        </w:rPr>
        <w:t>.</w:t>
      </w:r>
    </w:p>
  </w:footnote>
  <w:footnote w:id="43">
    <w:p w:rsidR="00FB03A5" w:rsidRPr="00B73738" w:rsidRDefault="00FB03A5">
      <w:pPr>
        <w:pStyle w:val="FootnoteText"/>
        <w:rPr>
          <w:rFonts w:ascii="Times New Roman" w:hAnsi="Times New Roman" w:cs="Times New Roman"/>
        </w:rPr>
      </w:pPr>
      <w:r w:rsidRPr="00B73738">
        <w:rPr>
          <w:rStyle w:val="FootnoteReference"/>
          <w:rFonts w:ascii="Times New Roman" w:hAnsi="Times New Roman" w:cs="Times New Roman"/>
        </w:rPr>
        <w:footnoteRef/>
      </w:r>
      <w:r w:rsidRPr="00B73738">
        <w:rPr>
          <w:rFonts w:ascii="Times New Roman" w:hAnsi="Times New Roman" w:cs="Times New Roman"/>
        </w:rPr>
        <w:t xml:space="preserve"> CPS </w:t>
      </w:r>
      <w:r w:rsidR="00B73738">
        <w:rPr>
          <w:rFonts w:ascii="Times New Roman" w:hAnsi="Times New Roman" w:cs="Times New Roman"/>
        </w:rPr>
        <w:t xml:space="preserve">Energy </w:t>
      </w:r>
      <w:r w:rsidR="000A0E8B" w:rsidRPr="00B73738">
        <w:rPr>
          <w:rFonts w:ascii="Times New Roman" w:hAnsi="Times New Roman" w:cs="Times New Roman"/>
        </w:rPr>
        <w:t>Ex.</w:t>
      </w:r>
      <w:r w:rsidRPr="00B73738">
        <w:rPr>
          <w:rFonts w:ascii="Times New Roman" w:hAnsi="Times New Roman" w:cs="Times New Roman"/>
        </w:rPr>
        <w:t xml:space="preserve"> #17</w:t>
      </w:r>
      <w:r w:rsidR="003F6245">
        <w:rPr>
          <w:rFonts w:ascii="Times New Roman" w:hAnsi="Times New Roman" w:cs="Times New Roman"/>
        </w:rPr>
        <w:t>.</w:t>
      </w:r>
    </w:p>
  </w:footnote>
  <w:footnote w:id="44">
    <w:p w:rsidR="00FB03A5" w:rsidRPr="00B73738" w:rsidRDefault="00FB03A5">
      <w:pPr>
        <w:pStyle w:val="FootnoteText"/>
        <w:rPr>
          <w:rFonts w:ascii="Times New Roman" w:hAnsi="Times New Roman" w:cs="Times New Roman"/>
        </w:rPr>
      </w:pPr>
      <w:r w:rsidRPr="00B73738">
        <w:rPr>
          <w:rStyle w:val="FootnoteReference"/>
          <w:rFonts w:ascii="Times New Roman" w:hAnsi="Times New Roman" w:cs="Times New Roman"/>
        </w:rPr>
        <w:footnoteRef/>
      </w:r>
      <w:r w:rsidRPr="00B73738">
        <w:rPr>
          <w:rFonts w:ascii="Times New Roman" w:hAnsi="Times New Roman" w:cs="Times New Roman"/>
        </w:rPr>
        <w:t xml:space="preserve"> </w:t>
      </w:r>
      <w:r w:rsidR="00F879BB" w:rsidRPr="00B73738">
        <w:rPr>
          <w:rFonts w:ascii="Times New Roman" w:hAnsi="Times New Roman" w:cs="Times New Roman"/>
          <w:i/>
        </w:rPr>
        <w:t>Id.</w:t>
      </w:r>
    </w:p>
  </w:footnote>
  <w:footnote w:id="45">
    <w:p w:rsidR="00FB03A5" w:rsidRPr="00B73738" w:rsidRDefault="00FB03A5">
      <w:pPr>
        <w:pStyle w:val="FootnoteText"/>
        <w:rPr>
          <w:rFonts w:ascii="Times New Roman" w:hAnsi="Times New Roman" w:cs="Times New Roman"/>
        </w:rPr>
      </w:pPr>
      <w:r w:rsidRPr="00B73738">
        <w:rPr>
          <w:rStyle w:val="FootnoteReference"/>
          <w:rFonts w:ascii="Times New Roman" w:hAnsi="Times New Roman" w:cs="Times New Roman"/>
        </w:rPr>
        <w:footnoteRef/>
      </w:r>
      <w:r w:rsidRPr="00B73738">
        <w:rPr>
          <w:rFonts w:ascii="Times New Roman" w:hAnsi="Times New Roman" w:cs="Times New Roman"/>
        </w:rPr>
        <w:t xml:space="preserve"> </w:t>
      </w:r>
      <w:r w:rsidR="00F879BB" w:rsidRPr="00B73738">
        <w:rPr>
          <w:rFonts w:ascii="Times New Roman" w:hAnsi="Times New Roman" w:cs="Times New Roman"/>
          <w:i/>
        </w:rPr>
        <w:t>Id.</w:t>
      </w:r>
    </w:p>
  </w:footnote>
  <w:footnote w:id="46">
    <w:p w:rsidR="00492715" w:rsidRDefault="00492715" w:rsidP="00492715">
      <w:pPr>
        <w:pStyle w:val="FootnoteText"/>
        <w:spacing w:after="120"/>
      </w:pPr>
      <w:r w:rsidRPr="00B73738">
        <w:rPr>
          <w:rStyle w:val="FootnoteReference"/>
          <w:rFonts w:ascii="Times New Roman" w:hAnsi="Times New Roman" w:cs="Times New Roman"/>
        </w:rPr>
        <w:footnoteRef/>
      </w:r>
      <w:r w:rsidRPr="00B73738">
        <w:rPr>
          <w:rFonts w:ascii="Times New Roman" w:hAnsi="Times New Roman" w:cs="Times New Roman"/>
        </w:rPr>
        <w:t xml:space="preserve"> </w:t>
      </w:r>
      <w:r w:rsidR="00F879BB" w:rsidRPr="00B73738">
        <w:rPr>
          <w:rFonts w:ascii="Times New Roman" w:hAnsi="Times New Roman" w:cs="Times New Roman"/>
          <w:i/>
        </w:rPr>
        <w:t>Id.</w:t>
      </w:r>
    </w:p>
  </w:footnote>
  <w:footnote w:id="47">
    <w:p w:rsidR="00FB03A5" w:rsidRPr="00BF7F2E" w:rsidRDefault="00FB03A5">
      <w:pPr>
        <w:pStyle w:val="FootnoteText"/>
        <w:rPr>
          <w:rFonts w:ascii="Times New Roman" w:hAnsi="Times New Roman" w:cs="Times New Roman"/>
        </w:rPr>
      </w:pPr>
      <w:r w:rsidRPr="00BF7F2E">
        <w:rPr>
          <w:rStyle w:val="FootnoteReference"/>
          <w:rFonts w:ascii="Times New Roman" w:hAnsi="Times New Roman" w:cs="Times New Roman"/>
        </w:rPr>
        <w:footnoteRef/>
      </w:r>
      <w:r w:rsidRPr="00BF7F2E">
        <w:rPr>
          <w:rFonts w:ascii="Times New Roman" w:hAnsi="Times New Roman" w:cs="Times New Roman"/>
        </w:rPr>
        <w:t xml:space="preserve"> </w:t>
      </w:r>
      <w:r w:rsidR="008608F1" w:rsidRPr="00BF7F2E">
        <w:rPr>
          <w:rFonts w:ascii="Times New Roman" w:hAnsi="Times New Roman" w:cs="Times New Roman"/>
        </w:rPr>
        <w:t>CPS Energy Ex. #</w:t>
      </w:r>
      <w:r w:rsidR="00BF7F2E" w:rsidRPr="00BF7F2E">
        <w:rPr>
          <w:rFonts w:ascii="Times New Roman" w:hAnsi="Times New Roman" w:cs="Times New Roman"/>
        </w:rPr>
        <w:t>1</w:t>
      </w:r>
      <w:r w:rsidR="008608F1" w:rsidRPr="00BF7F2E">
        <w:rPr>
          <w:rFonts w:ascii="Times New Roman" w:hAnsi="Times New Roman" w:cs="Times New Roman"/>
        </w:rPr>
        <w:t xml:space="preserve">, at 000190; Table 6-2 </w:t>
      </w:r>
      <w:r w:rsidR="00BF7F2E" w:rsidRPr="00BF7F2E">
        <w:rPr>
          <w:rFonts w:ascii="Times New Roman" w:hAnsi="Times New Roman" w:cs="Times New Roman"/>
        </w:rPr>
        <w:t>Scenic Loop Segment/Substation Site Comments</w:t>
      </w:r>
      <w:r w:rsidR="003F6245">
        <w:rPr>
          <w:rFonts w:ascii="Times New Roman" w:hAnsi="Times New Roman" w:cs="Times New Roman"/>
        </w:rPr>
        <w:t>.</w:t>
      </w:r>
    </w:p>
  </w:footnote>
  <w:footnote w:id="48">
    <w:p w:rsidR="00FB03A5" w:rsidRPr="00BF7F2E" w:rsidRDefault="00FB03A5">
      <w:pPr>
        <w:pStyle w:val="FootnoteText"/>
        <w:rPr>
          <w:rFonts w:ascii="Times New Roman" w:hAnsi="Times New Roman" w:cs="Times New Roman"/>
        </w:rPr>
      </w:pPr>
      <w:r w:rsidRPr="00BF7F2E">
        <w:rPr>
          <w:rStyle w:val="FootnoteReference"/>
          <w:rFonts w:ascii="Times New Roman" w:hAnsi="Times New Roman" w:cs="Times New Roman"/>
        </w:rPr>
        <w:footnoteRef/>
      </w:r>
      <w:r w:rsidRPr="00BF7F2E">
        <w:rPr>
          <w:rFonts w:ascii="Times New Roman" w:hAnsi="Times New Roman" w:cs="Times New Roman"/>
        </w:rPr>
        <w:t xml:space="preserve"> CPS </w:t>
      </w:r>
      <w:r w:rsidR="00BF7F2E" w:rsidRPr="00BF7F2E">
        <w:rPr>
          <w:rFonts w:ascii="Times New Roman" w:hAnsi="Times New Roman" w:cs="Times New Roman"/>
        </w:rPr>
        <w:t xml:space="preserve">Energy </w:t>
      </w:r>
      <w:r w:rsidR="000A0E8B" w:rsidRPr="00BF7F2E">
        <w:rPr>
          <w:rFonts w:ascii="Times New Roman" w:hAnsi="Times New Roman" w:cs="Times New Roman"/>
        </w:rPr>
        <w:t>Ex.</w:t>
      </w:r>
      <w:r w:rsidRPr="00BF7F2E">
        <w:rPr>
          <w:rFonts w:ascii="Times New Roman" w:hAnsi="Times New Roman" w:cs="Times New Roman"/>
        </w:rPr>
        <w:t xml:space="preserve"> #16.</w:t>
      </w:r>
    </w:p>
  </w:footnote>
  <w:footnote w:id="49">
    <w:p w:rsidR="00426BA9" w:rsidRDefault="00426BA9">
      <w:pPr>
        <w:pStyle w:val="FootnoteText"/>
      </w:pPr>
      <w:r w:rsidRPr="00BF7F2E">
        <w:rPr>
          <w:rStyle w:val="FootnoteReference"/>
          <w:rFonts w:ascii="Times New Roman" w:hAnsi="Times New Roman" w:cs="Times New Roman"/>
        </w:rPr>
        <w:footnoteRef/>
      </w:r>
      <w:r w:rsidRPr="00BF7F2E">
        <w:rPr>
          <w:rFonts w:ascii="Times New Roman" w:hAnsi="Times New Roman" w:cs="Times New Roman"/>
        </w:rPr>
        <w:t xml:space="preserve"> </w:t>
      </w:r>
      <w:r w:rsidR="00FB03A5" w:rsidRPr="00BF7F2E">
        <w:rPr>
          <w:rFonts w:ascii="Times New Roman" w:hAnsi="Times New Roman" w:cs="Times New Roman"/>
        </w:rPr>
        <w:t>16 TAC</w:t>
      </w:r>
      <w:r w:rsidR="00142F53" w:rsidRPr="00BF7F2E">
        <w:rPr>
          <w:rFonts w:ascii="Times New Roman" w:hAnsi="Times New Roman" w:cs="Times New Roman"/>
        </w:rPr>
        <w:t xml:space="preserve"> </w:t>
      </w:r>
      <w:r w:rsidR="00142F53" w:rsidRPr="00BF7F2E">
        <w:rPr>
          <w:rFonts w:ascii="Times New Roman" w:hAnsi="Times New Roman" w:cs="Times New Roman"/>
          <w:iCs/>
        </w:rPr>
        <w:t>§</w:t>
      </w:r>
      <w:r w:rsidR="00FB03A5" w:rsidRPr="00BF7F2E">
        <w:rPr>
          <w:rFonts w:ascii="Times New Roman" w:hAnsi="Times New Roman" w:cs="Times New Roman"/>
        </w:rPr>
        <w:t xml:space="preserve"> </w:t>
      </w:r>
      <w:r w:rsidRPr="00BF7F2E">
        <w:rPr>
          <w:rFonts w:ascii="Times New Roman" w:hAnsi="Times New Roman" w:cs="Times New Roman"/>
        </w:rPr>
        <w:t>25.101</w:t>
      </w:r>
      <w:r w:rsidR="00FB03A5" w:rsidRPr="00BF7F2E">
        <w:rPr>
          <w:rFonts w:ascii="Times New Roman" w:hAnsi="Times New Roman" w:cs="Times New Roman"/>
        </w:rPr>
        <w:t>(b)(3)(B)</w:t>
      </w:r>
      <w:r w:rsidR="003F6245">
        <w:rPr>
          <w:rFonts w:ascii="Times New Roman" w:hAnsi="Times New Roman" w:cs="Times New Roman"/>
        </w:rPr>
        <w:t>.</w:t>
      </w:r>
    </w:p>
  </w:footnote>
  <w:footnote w:id="50">
    <w:p w:rsidR="00FB03A5" w:rsidRPr="00BF7F2E" w:rsidRDefault="00FB03A5">
      <w:pPr>
        <w:pStyle w:val="FootnoteText"/>
        <w:rPr>
          <w:rFonts w:ascii="Times New Roman" w:hAnsi="Times New Roman" w:cs="Times New Roman"/>
        </w:rPr>
      </w:pPr>
      <w:r w:rsidRPr="00BF7F2E">
        <w:rPr>
          <w:rStyle w:val="FootnoteReference"/>
          <w:rFonts w:ascii="Times New Roman" w:hAnsi="Times New Roman" w:cs="Times New Roman"/>
        </w:rPr>
        <w:footnoteRef/>
      </w:r>
      <w:r w:rsidRPr="00BF7F2E">
        <w:rPr>
          <w:rFonts w:ascii="Times New Roman" w:hAnsi="Times New Roman" w:cs="Times New Roman"/>
        </w:rPr>
        <w:t xml:space="preserve"> CPS </w:t>
      </w:r>
      <w:r w:rsidR="00BF7F2E" w:rsidRPr="00BF7F2E">
        <w:rPr>
          <w:rFonts w:ascii="Times New Roman" w:hAnsi="Times New Roman" w:cs="Times New Roman"/>
        </w:rPr>
        <w:t xml:space="preserve">Energy Ex. </w:t>
      </w:r>
      <w:r w:rsidRPr="00BF7F2E">
        <w:rPr>
          <w:rFonts w:ascii="Times New Roman" w:hAnsi="Times New Roman" w:cs="Times New Roman"/>
        </w:rPr>
        <w:t>#17</w:t>
      </w:r>
      <w:r w:rsidR="003F6245">
        <w:rPr>
          <w:rFonts w:ascii="Times New Roman" w:hAnsi="Times New Roman" w:cs="Times New Roman"/>
        </w:rPr>
        <w:t>.</w:t>
      </w:r>
    </w:p>
  </w:footnote>
  <w:footnote w:id="51">
    <w:p w:rsidR="00FB03A5" w:rsidRPr="00BF7F2E" w:rsidRDefault="00FB03A5">
      <w:pPr>
        <w:pStyle w:val="FootnoteText"/>
        <w:rPr>
          <w:rFonts w:ascii="Times New Roman" w:hAnsi="Times New Roman" w:cs="Times New Roman"/>
        </w:rPr>
      </w:pPr>
      <w:r w:rsidRPr="00BF7F2E">
        <w:rPr>
          <w:rStyle w:val="FootnoteReference"/>
          <w:rFonts w:ascii="Times New Roman" w:hAnsi="Times New Roman" w:cs="Times New Roman"/>
        </w:rPr>
        <w:footnoteRef/>
      </w:r>
      <w:r w:rsidRPr="00BF7F2E">
        <w:rPr>
          <w:rFonts w:ascii="Times New Roman" w:hAnsi="Times New Roman" w:cs="Times New Roman"/>
        </w:rPr>
        <w:t xml:space="preserve"> </w:t>
      </w:r>
      <w:r w:rsidR="00F879BB" w:rsidRPr="00BF7F2E">
        <w:rPr>
          <w:rFonts w:ascii="Times New Roman" w:hAnsi="Times New Roman" w:cs="Times New Roman"/>
          <w:i/>
        </w:rPr>
        <w:t>Id.</w:t>
      </w:r>
    </w:p>
  </w:footnote>
  <w:footnote w:id="52">
    <w:p w:rsidR="00FB03A5" w:rsidRPr="00BF7F2E" w:rsidRDefault="00FB03A5">
      <w:pPr>
        <w:pStyle w:val="FootnoteText"/>
        <w:rPr>
          <w:rFonts w:ascii="Times New Roman" w:hAnsi="Times New Roman" w:cs="Times New Roman"/>
        </w:rPr>
      </w:pPr>
      <w:r w:rsidRPr="00BF7F2E">
        <w:rPr>
          <w:rStyle w:val="FootnoteReference"/>
          <w:rFonts w:ascii="Times New Roman" w:hAnsi="Times New Roman" w:cs="Times New Roman"/>
        </w:rPr>
        <w:footnoteRef/>
      </w:r>
      <w:r w:rsidRPr="00BF7F2E">
        <w:rPr>
          <w:rFonts w:ascii="Times New Roman" w:hAnsi="Times New Roman" w:cs="Times New Roman"/>
        </w:rPr>
        <w:t xml:space="preserve"> </w:t>
      </w:r>
      <w:r w:rsidR="00F879BB" w:rsidRPr="00BF7F2E">
        <w:rPr>
          <w:rFonts w:ascii="Times New Roman" w:hAnsi="Times New Roman" w:cs="Times New Roman"/>
          <w:i/>
        </w:rPr>
        <w:t>Id.</w:t>
      </w:r>
    </w:p>
  </w:footnote>
  <w:footnote w:id="53">
    <w:p w:rsidR="00FB03A5" w:rsidRPr="00BF7F2E" w:rsidRDefault="00FB03A5">
      <w:pPr>
        <w:pStyle w:val="FootnoteText"/>
        <w:rPr>
          <w:rFonts w:ascii="Times New Roman" w:hAnsi="Times New Roman" w:cs="Times New Roman"/>
        </w:rPr>
      </w:pPr>
      <w:r w:rsidRPr="00BF7F2E">
        <w:rPr>
          <w:rStyle w:val="FootnoteReference"/>
          <w:rFonts w:ascii="Times New Roman" w:hAnsi="Times New Roman" w:cs="Times New Roman"/>
        </w:rPr>
        <w:footnoteRef/>
      </w:r>
      <w:r w:rsidRPr="00BF7F2E">
        <w:rPr>
          <w:rFonts w:ascii="Times New Roman" w:hAnsi="Times New Roman" w:cs="Times New Roman"/>
        </w:rPr>
        <w:t xml:space="preserve"> </w:t>
      </w:r>
      <w:r w:rsidR="00F879BB" w:rsidRPr="00BF7F2E">
        <w:rPr>
          <w:rFonts w:ascii="Times New Roman" w:hAnsi="Times New Roman" w:cs="Times New Roman"/>
          <w:i/>
        </w:rPr>
        <w:t>Id.</w:t>
      </w:r>
    </w:p>
  </w:footnote>
  <w:footnote w:id="54">
    <w:p w:rsidR="008B050E" w:rsidRPr="00BF7F2E" w:rsidRDefault="008B050E">
      <w:pPr>
        <w:pStyle w:val="FootnoteText"/>
        <w:rPr>
          <w:rFonts w:ascii="Times New Roman" w:hAnsi="Times New Roman" w:cs="Times New Roman"/>
        </w:rPr>
      </w:pPr>
      <w:r w:rsidRPr="00BF7F2E">
        <w:rPr>
          <w:rStyle w:val="FootnoteReference"/>
          <w:rFonts w:ascii="Times New Roman" w:hAnsi="Times New Roman" w:cs="Times New Roman"/>
        </w:rPr>
        <w:footnoteRef/>
      </w:r>
      <w:r w:rsidR="00BF7F2E">
        <w:rPr>
          <w:rFonts w:ascii="Times New Roman" w:hAnsi="Times New Roman" w:cs="Times New Roman"/>
        </w:rPr>
        <w:t xml:space="preserve"> </w:t>
      </w:r>
      <w:r w:rsidR="00FB03A5" w:rsidRPr="00BF7F2E">
        <w:rPr>
          <w:rFonts w:ascii="Times New Roman" w:hAnsi="Times New Roman" w:cs="Times New Roman"/>
        </w:rPr>
        <w:t xml:space="preserve">CPS </w:t>
      </w:r>
      <w:r w:rsidR="00BF7F2E">
        <w:rPr>
          <w:rFonts w:ascii="Times New Roman" w:hAnsi="Times New Roman" w:cs="Times New Roman"/>
        </w:rPr>
        <w:t xml:space="preserve">Energy </w:t>
      </w:r>
      <w:r w:rsidR="000A0E8B" w:rsidRPr="00BF7F2E">
        <w:rPr>
          <w:rFonts w:ascii="Times New Roman" w:hAnsi="Times New Roman" w:cs="Times New Roman"/>
        </w:rPr>
        <w:t>Ex.</w:t>
      </w:r>
      <w:r w:rsidR="00FB03A5" w:rsidRPr="00BF7F2E">
        <w:rPr>
          <w:rFonts w:ascii="Times New Roman" w:hAnsi="Times New Roman" w:cs="Times New Roman"/>
        </w:rPr>
        <w:t xml:space="preserve"> #6</w:t>
      </w:r>
      <w:r w:rsidR="00BF7F2E">
        <w:rPr>
          <w:rFonts w:ascii="Times New Roman" w:hAnsi="Times New Roman" w:cs="Times New Roman"/>
        </w:rPr>
        <w:t xml:space="preserve"> at 00070</w:t>
      </w:r>
      <w:r w:rsidR="00FB03A5" w:rsidRPr="00BF7F2E">
        <w:rPr>
          <w:rFonts w:ascii="Times New Roman" w:hAnsi="Times New Roman" w:cs="Times New Roman"/>
        </w:rPr>
        <w:t xml:space="preserve">, </w:t>
      </w:r>
      <w:r w:rsidR="00BF7F2E">
        <w:rPr>
          <w:rFonts w:ascii="Times New Roman" w:hAnsi="Times New Roman" w:cs="Times New Roman"/>
        </w:rPr>
        <w:t>Section</w:t>
      </w:r>
      <w:r w:rsidRPr="00BF7F2E">
        <w:rPr>
          <w:rFonts w:ascii="Times New Roman" w:hAnsi="Times New Roman" w:cs="Times New Roman"/>
        </w:rPr>
        <w:t xml:space="preserve"> 4.2.1</w:t>
      </w:r>
      <w:r w:rsidR="00BF7F2E">
        <w:rPr>
          <w:rFonts w:ascii="Times New Roman" w:hAnsi="Times New Roman" w:cs="Times New Roman"/>
        </w:rPr>
        <w:t>.</w:t>
      </w:r>
    </w:p>
  </w:footnote>
  <w:footnote w:id="55">
    <w:p w:rsidR="00B71DA1" w:rsidRPr="00BF7F2E" w:rsidRDefault="00B71DA1">
      <w:pPr>
        <w:pStyle w:val="FootnoteText"/>
        <w:rPr>
          <w:rFonts w:ascii="Times New Roman" w:hAnsi="Times New Roman" w:cs="Times New Roman"/>
        </w:rPr>
      </w:pPr>
      <w:r w:rsidRPr="00BF7F2E">
        <w:rPr>
          <w:rStyle w:val="FootnoteReference"/>
          <w:rFonts w:ascii="Times New Roman" w:hAnsi="Times New Roman" w:cs="Times New Roman"/>
        </w:rPr>
        <w:footnoteRef/>
      </w:r>
      <w:r w:rsidRPr="00BF7F2E">
        <w:rPr>
          <w:rFonts w:ascii="Times New Roman" w:hAnsi="Times New Roman" w:cs="Times New Roman"/>
        </w:rPr>
        <w:t xml:space="preserve"> </w:t>
      </w:r>
      <w:r w:rsidR="00BF7F2E" w:rsidRPr="00A42128">
        <w:rPr>
          <w:rFonts w:ascii="Times New Roman" w:hAnsi="Times New Roman" w:cs="Times New Roman"/>
          <w:i/>
        </w:rPr>
        <w:t>See generally,</w:t>
      </w:r>
      <w:r w:rsidR="00BF7F2E">
        <w:rPr>
          <w:rFonts w:ascii="Times New Roman" w:hAnsi="Times New Roman" w:cs="Times New Roman"/>
        </w:rPr>
        <w:t xml:space="preserve"> </w:t>
      </w:r>
      <w:proofErr w:type="spellStart"/>
      <w:r w:rsidRPr="00BF7F2E">
        <w:rPr>
          <w:rFonts w:ascii="Times New Roman" w:hAnsi="Times New Roman" w:cs="Times New Roman"/>
        </w:rPr>
        <w:t>Dreiss</w:t>
      </w:r>
      <w:proofErr w:type="spellEnd"/>
      <w:r w:rsidRPr="00BF7F2E">
        <w:rPr>
          <w:rFonts w:ascii="Times New Roman" w:hAnsi="Times New Roman" w:cs="Times New Roman"/>
        </w:rPr>
        <w:t xml:space="preserve"> </w:t>
      </w:r>
      <w:r w:rsidR="000A0E8B" w:rsidRPr="00BF7F2E">
        <w:rPr>
          <w:rFonts w:ascii="Times New Roman" w:hAnsi="Times New Roman" w:cs="Times New Roman"/>
        </w:rPr>
        <w:t>Ex.</w:t>
      </w:r>
      <w:r w:rsidRPr="00BF7F2E">
        <w:rPr>
          <w:rFonts w:ascii="Times New Roman" w:hAnsi="Times New Roman" w:cs="Times New Roman"/>
        </w:rPr>
        <w:t xml:space="preserve"> </w:t>
      </w:r>
      <w:r w:rsidR="00BF7F2E">
        <w:rPr>
          <w:rFonts w:ascii="Times New Roman" w:hAnsi="Times New Roman" w:cs="Times New Roman"/>
        </w:rPr>
        <w:t>#</w:t>
      </w:r>
      <w:r w:rsidRPr="00BF7F2E">
        <w:rPr>
          <w:rFonts w:ascii="Times New Roman" w:hAnsi="Times New Roman" w:cs="Times New Roman"/>
        </w:rPr>
        <w:t>1</w:t>
      </w:r>
      <w:r w:rsidR="003F6245">
        <w:rPr>
          <w:rFonts w:ascii="Times New Roman" w:hAnsi="Times New Roman" w:cs="Times New Roman"/>
        </w:rPr>
        <w:t>.</w:t>
      </w:r>
    </w:p>
  </w:footnote>
  <w:footnote w:id="56">
    <w:p w:rsidR="001A453A" w:rsidRPr="00BF7F2E" w:rsidRDefault="001A453A">
      <w:pPr>
        <w:pStyle w:val="FootnoteText"/>
        <w:rPr>
          <w:rFonts w:ascii="Times New Roman" w:hAnsi="Times New Roman" w:cs="Times New Roman"/>
        </w:rPr>
      </w:pPr>
      <w:r w:rsidRPr="00BF7F2E">
        <w:rPr>
          <w:rStyle w:val="FootnoteReference"/>
          <w:rFonts w:ascii="Times New Roman" w:hAnsi="Times New Roman" w:cs="Times New Roman"/>
        </w:rPr>
        <w:footnoteRef/>
      </w:r>
      <w:r w:rsidRPr="00BF7F2E">
        <w:rPr>
          <w:rFonts w:ascii="Times New Roman" w:hAnsi="Times New Roman" w:cs="Times New Roman"/>
        </w:rPr>
        <w:t xml:space="preserve"> </w:t>
      </w:r>
      <w:r w:rsidR="00BF7F2E" w:rsidRPr="00AA04C1">
        <w:rPr>
          <w:rFonts w:ascii="Times New Roman" w:hAnsi="Times New Roman" w:cs="Times New Roman"/>
          <w:i/>
        </w:rPr>
        <w:t xml:space="preserve">Id. </w:t>
      </w:r>
      <w:r w:rsidR="00BF7F2E">
        <w:rPr>
          <w:rFonts w:ascii="Times New Roman" w:hAnsi="Times New Roman" w:cs="Times New Roman"/>
        </w:rPr>
        <w:t xml:space="preserve">at </w:t>
      </w:r>
      <w:r w:rsidR="000A0E8B" w:rsidRPr="00BF7F2E">
        <w:rPr>
          <w:rFonts w:ascii="Times New Roman" w:hAnsi="Times New Roman" w:cs="Times New Roman"/>
        </w:rPr>
        <w:t>p.</w:t>
      </w:r>
      <w:r w:rsidRPr="00BF7F2E">
        <w:rPr>
          <w:rFonts w:ascii="Times New Roman" w:hAnsi="Times New Roman" w:cs="Times New Roman"/>
        </w:rPr>
        <w:t>5</w:t>
      </w:r>
      <w:r w:rsidR="00AA04C1">
        <w:rPr>
          <w:rFonts w:ascii="Times New Roman" w:hAnsi="Times New Roman" w:cs="Times New Roman"/>
        </w:rPr>
        <w:t>:</w:t>
      </w:r>
      <w:r w:rsidRPr="00BF7F2E">
        <w:rPr>
          <w:rFonts w:ascii="Times New Roman" w:hAnsi="Times New Roman" w:cs="Times New Roman"/>
        </w:rPr>
        <w:t>1-10</w:t>
      </w:r>
      <w:r w:rsidR="003F6245">
        <w:rPr>
          <w:rFonts w:ascii="Times New Roman" w:hAnsi="Times New Roman" w:cs="Times New Roman"/>
        </w:rPr>
        <w:t>.</w:t>
      </w:r>
    </w:p>
  </w:footnote>
  <w:footnote w:id="57">
    <w:p w:rsidR="001A453A" w:rsidRPr="0004249D" w:rsidRDefault="001A453A">
      <w:pPr>
        <w:pStyle w:val="FootnoteText"/>
        <w:rPr>
          <w:rFonts w:ascii="Times New Roman" w:hAnsi="Times New Roman" w:cs="Times New Roman"/>
        </w:rPr>
      </w:pPr>
      <w:r w:rsidRPr="0004249D">
        <w:rPr>
          <w:rStyle w:val="FootnoteReference"/>
          <w:rFonts w:ascii="Times New Roman" w:hAnsi="Times New Roman" w:cs="Times New Roman"/>
        </w:rPr>
        <w:footnoteRef/>
      </w:r>
      <w:r w:rsidRPr="0004249D">
        <w:rPr>
          <w:rFonts w:ascii="Times New Roman" w:hAnsi="Times New Roman" w:cs="Times New Roman"/>
        </w:rPr>
        <w:t xml:space="preserve"> </w:t>
      </w:r>
      <w:r w:rsidR="00F879BB" w:rsidRPr="0004249D">
        <w:rPr>
          <w:rFonts w:ascii="Times New Roman" w:hAnsi="Times New Roman" w:cs="Times New Roman"/>
          <w:i/>
        </w:rPr>
        <w:t>Id.</w:t>
      </w:r>
      <w:r w:rsidRPr="0004249D">
        <w:rPr>
          <w:rFonts w:ascii="Times New Roman" w:hAnsi="Times New Roman" w:cs="Times New Roman"/>
        </w:rPr>
        <w:t xml:space="preserve"> </w:t>
      </w:r>
      <w:r w:rsidR="00AA04C1" w:rsidRPr="0004249D">
        <w:rPr>
          <w:rFonts w:ascii="Times New Roman" w:hAnsi="Times New Roman" w:cs="Times New Roman"/>
        </w:rPr>
        <w:t>at p.6:6-12.</w:t>
      </w:r>
    </w:p>
  </w:footnote>
  <w:footnote w:id="58">
    <w:p w:rsidR="00B71DA1" w:rsidRPr="0004249D" w:rsidRDefault="00B71DA1">
      <w:pPr>
        <w:pStyle w:val="FootnoteText"/>
        <w:rPr>
          <w:rFonts w:ascii="Times New Roman" w:hAnsi="Times New Roman" w:cs="Times New Roman"/>
        </w:rPr>
      </w:pPr>
      <w:r w:rsidRPr="0004249D">
        <w:rPr>
          <w:rStyle w:val="FootnoteReference"/>
          <w:rFonts w:ascii="Times New Roman" w:hAnsi="Times New Roman" w:cs="Times New Roman"/>
        </w:rPr>
        <w:footnoteRef/>
      </w:r>
      <w:r w:rsidR="00FB03A5" w:rsidRPr="0004249D">
        <w:rPr>
          <w:rFonts w:ascii="Times New Roman" w:hAnsi="Times New Roman" w:cs="Times New Roman"/>
        </w:rPr>
        <w:t xml:space="preserve"> </w:t>
      </w:r>
      <w:r w:rsidR="00F879BB" w:rsidRPr="0004249D">
        <w:rPr>
          <w:rFonts w:ascii="Times New Roman" w:hAnsi="Times New Roman" w:cs="Times New Roman"/>
          <w:i/>
        </w:rPr>
        <w:t>Id.</w:t>
      </w:r>
      <w:r w:rsidR="00FB03A5" w:rsidRPr="0004249D">
        <w:rPr>
          <w:rFonts w:ascii="Times New Roman" w:hAnsi="Times New Roman" w:cs="Times New Roman"/>
        </w:rPr>
        <w:t xml:space="preserve"> </w:t>
      </w:r>
      <w:r w:rsidR="00AA04C1" w:rsidRPr="0004249D">
        <w:rPr>
          <w:rFonts w:ascii="Times New Roman" w:hAnsi="Times New Roman" w:cs="Times New Roman"/>
        </w:rPr>
        <w:t xml:space="preserve">at p.13. </w:t>
      </w:r>
    </w:p>
  </w:footnote>
  <w:footnote w:id="59">
    <w:p w:rsidR="00AA04C1" w:rsidRDefault="00AA04C1">
      <w:pPr>
        <w:pStyle w:val="FootnoteText"/>
      </w:pPr>
      <w:r w:rsidRPr="0004249D">
        <w:rPr>
          <w:rStyle w:val="FootnoteReference"/>
          <w:rFonts w:ascii="Times New Roman" w:hAnsi="Times New Roman" w:cs="Times New Roman"/>
        </w:rPr>
        <w:footnoteRef/>
      </w:r>
      <w:r w:rsidRPr="0004249D">
        <w:rPr>
          <w:rFonts w:ascii="Times New Roman" w:hAnsi="Times New Roman" w:cs="Times New Roman"/>
        </w:rPr>
        <w:t xml:space="preserve"> </w:t>
      </w:r>
      <w:r w:rsidR="00B6784F" w:rsidRPr="0004249D">
        <w:rPr>
          <w:rFonts w:ascii="Times New Roman" w:hAnsi="Times New Roman" w:cs="Times New Roman"/>
          <w:i/>
        </w:rPr>
        <w:t>Id.</w:t>
      </w:r>
      <w:r w:rsidR="00B6784F" w:rsidRPr="0004249D">
        <w:rPr>
          <w:rFonts w:ascii="Times New Roman" w:hAnsi="Times New Roman" w:cs="Times New Roman"/>
        </w:rPr>
        <w:t xml:space="preserve">; </w:t>
      </w:r>
      <w:proofErr w:type="spellStart"/>
      <w:r w:rsidR="00B6784F" w:rsidRPr="0004249D">
        <w:rPr>
          <w:rFonts w:ascii="Times New Roman" w:hAnsi="Times New Roman" w:cs="Times New Roman"/>
        </w:rPr>
        <w:t>HOM</w:t>
      </w:r>
      <w:proofErr w:type="spellEnd"/>
      <w:r w:rsidR="00B6784F" w:rsidRPr="0004249D">
        <w:rPr>
          <w:rFonts w:ascii="Times New Roman" w:hAnsi="Times New Roman" w:cs="Times New Roman"/>
        </w:rPr>
        <w:t xml:space="preserve"> Transcript</w:t>
      </w:r>
      <w:r w:rsidR="0004249D">
        <w:rPr>
          <w:rFonts w:ascii="Times New Roman" w:hAnsi="Times New Roman" w:cs="Times New Roman"/>
        </w:rPr>
        <w:t>,</w:t>
      </w:r>
      <w:r w:rsidR="00B6784F" w:rsidRPr="0004249D">
        <w:rPr>
          <w:rFonts w:ascii="Times New Roman" w:hAnsi="Times New Roman" w:cs="Times New Roman"/>
        </w:rPr>
        <w:t xml:space="preserve"> p.261:8-16</w:t>
      </w:r>
      <w:r w:rsidR="0004249D">
        <w:rPr>
          <w:rFonts w:ascii="Times New Roman" w:hAnsi="Times New Roman" w:cs="Times New Roman"/>
        </w:rPr>
        <w:t>.</w:t>
      </w:r>
    </w:p>
  </w:footnote>
  <w:footnote w:id="60">
    <w:p w:rsidR="00F23B98" w:rsidRPr="0004249D" w:rsidRDefault="00F23B98">
      <w:pPr>
        <w:pStyle w:val="FootnoteText"/>
        <w:rPr>
          <w:rFonts w:ascii="Times New Roman" w:hAnsi="Times New Roman" w:cs="Times New Roman"/>
        </w:rPr>
      </w:pPr>
      <w:r w:rsidRPr="0004249D">
        <w:rPr>
          <w:rStyle w:val="FootnoteReference"/>
          <w:rFonts w:ascii="Times New Roman" w:hAnsi="Times New Roman" w:cs="Times New Roman"/>
        </w:rPr>
        <w:footnoteRef/>
      </w:r>
      <w:r w:rsidRPr="0004249D">
        <w:rPr>
          <w:rFonts w:ascii="Times New Roman" w:hAnsi="Times New Roman" w:cs="Times New Roman"/>
        </w:rPr>
        <w:t xml:space="preserve"> </w:t>
      </w:r>
      <w:proofErr w:type="spellStart"/>
      <w:r w:rsidRPr="0004249D">
        <w:rPr>
          <w:rFonts w:ascii="Times New Roman" w:hAnsi="Times New Roman" w:cs="Times New Roman"/>
        </w:rPr>
        <w:t>SHLAA</w:t>
      </w:r>
      <w:proofErr w:type="spellEnd"/>
      <w:r w:rsidRPr="0004249D">
        <w:rPr>
          <w:rFonts w:ascii="Times New Roman" w:hAnsi="Times New Roman" w:cs="Times New Roman"/>
        </w:rPr>
        <w:t xml:space="preserve"> Ex. </w:t>
      </w:r>
      <w:r w:rsidR="00AA04C1" w:rsidRPr="0004249D">
        <w:rPr>
          <w:rFonts w:ascii="Times New Roman" w:hAnsi="Times New Roman" w:cs="Times New Roman"/>
        </w:rPr>
        <w:t>#3 at p</w:t>
      </w:r>
      <w:r w:rsidRPr="0004249D">
        <w:rPr>
          <w:rFonts w:ascii="Times New Roman" w:hAnsi="Times New Roman" w:cs="Times New Roman"/>
        </w:rPr>
        <w:t>. 8, 13, 15, &amp; 31-32</w:t>
      </w:r>
      <w:r w:rsidR="00AA04C1" w:rsidRPr="0004249D">
        <w:rPr>
          <w:rFonts w:ascii="Times New Roman" w:hAnsi="Times New Roman" w:cs="Times New Roman"/>
        </w:rPr>
        <w:t>.</w:t>
      </w:r>
      <w:r w:rsidRPr="0004249D">
        <w:rPr>
          <w:rFonts w:ascii="Times New Roman" w:hAnsi="Times New Roman" w:cs="Times New Roman"/>
        </w:rPr>
        <w:t xml:space="preserve"> </w:t>
      </w:r>
    </w:p>
  </w:footnote>
  <w:footnote w:id="61">
    <w:p w:rsidR="00FB03A5" w:rsidRPr="0004249D" w:rsidRDefault="00FB03A5">
      <w:pPr>
        <w:pStyle w:val="FootnoteText"/>
        <w:rPr>
          <w:rFonts w:ascii="Times New Roman" w:hAnsi="Times New Roman" w:cs="Times New Roman"/>
        </w:rPr>
      </w:pPr>
      <w:r w:rsidRPr="0004249D">
        <w:rPr>
          <w:rStyle w:val="FootnoteReference"/>
          <w:rFonts w:ascii="Times New Roman" w:hAnsi="Times New Roman" w:cs="Times New Roman"/>
        </w:rPr>
        <w:footnoteRef/>
      </w:r>
      <w:r w:rsidRPr="0004249D">
        <w:rPr>
          <w:rFonts w:ascii="Times New Roman" w:hAnsi="Times New Roman" w:cs="Times New Roman"/>
        </w:rPr>
        <w:t xml:space="preserve"> CPS </w:t>
      </w:r>
      <w:r w:rsidR="0004249D" w:rsidRPr="0004249D">
        <w:rPr>
          <w:rFonts w:ascii="Times New Roman" w:hAnsi="Times New Roman" w:cs="Times New Roman"/>
        </w:rPr>
        <w:t xml:space="preserve">Energy </w:t>
      </w:r>
      <w:r w:rsidRPr="0004249D">
        <w:rPr>
          <w:rFonts w:ascii="Times New Roman" w:hAnsi="Times New Roman" w:cs="Times New Roman"/>
        </w:rPr>
        <w:t>#17</w:t>
      </w:r>
      <w:r w:rsidR="0004249D" w:rsidRPr="0004249D">
        <w:rPr>
          <w:rFonts w:ascii="Times New Roman" w:hAnsi="Times New Roman" w:cs="Times New Roman"/>
        </w:rPr>
        <w:t>.</w:t>
      </w:r>
    </w:p>
  </w:footnote>
  <w:footnote w:id="62">
    <w:p w:rsidR="008970BF" w:rsidRPr="0004249D" w:rsidRDefault="008970BF">
      <w:pPr>
        <w:pStyle w:val="FootnoteText"/>
        <w:rPr>
          <w:rFonts w:ascii="Times New Roman" w:hAnsi="Times New Roman" w:cs="Times New Roman"/>
        </w:rPr>
      </w:pPr>
      <w:r w:rsidRPr="0004249D">
        <w:rPr>
          <w:rStyle w:val="FootnoteReference"/>
          <w:rFonts w:ascii="Times New Roman" w:hAnsi="Times New Roman" w:cs="Times New Roman"/>
        </w:rPr>
        <w:footnoteRef/>
      </w:r>
      <w:r w:rsidRPr="0004249D">
        <w:rPr>
          <w:rFonts w:ascii="Times New Roman" w:hAnsi="Times New Roman" w:cs="Times New Roman"/>
        </w:rPr>
        <w:t xml:space="preserve"> </w:t>
      </w:r>
      <w:r w:rsidR="0004249D" w:rsidRPr="0004249D">
        <w:rPr>
          <w:rFonts w:ascii="Times New Roman" w:hAnsi="Times New Roman" w:cs="Times New Roman"/>
        </w:rPr>
        <w:t xml:space="preserve">While </w:t>
      </w:r>
      <w:r w:rsidRPr="0004249D">
        <w:rPr>
          <w:rFonts w:ascii="Times New Roman" w:hAnsi="Times New Roman" w:cs="Times New Roman"/>
        </w:rPr>
        <w:t>Route W has 2.6 miles</w:t>
      </w:r>
      <w:r w:rsidR="0004249D" w:rsidRPr="0004249D">
        <w:rPr>
          <w:rFonts w:ascii="Times New Roman" w:hAnsi="Times New Roman" w:cs="Times New Roman"/>
        </w:rPr>
        <w:t xml:space="preserve"> paralleling existing other right-of-way</w:t>
      </w:r>
      <w:r w:rsidRPr="0004249D">
        <w:rPr>
          <w:rFonts w:ascii="Times New Roman" w:hAnsi="Times New Roman" w:cs="Times New Roman"/>
        </w:rPr>
        <w:t>,</w:t>
      </w:r>
      <w:r w:rsidR="0004249D" w:rsidRPr="0004249D">
        <w:rPr>
          <w:rFonts w:ascii="Times New Roman" w:hAnsi="Times New Roman" w:cs="Times New Roman"/>
        </w:rPr>
        <w:t xml:space="preserve"> this is primarily because it </w:t>
      </w:r>
      <w:r w:rsidRPr="0004249D">
        <w:rPr>
          <w:rFonts w:ascii="Times New Roman" w:hAnsi="Times New Roman" w:cs="Times New Roman"/>
        </w:rPr>
        <w:t xml:space="preserve">is significantly longer than the </w:t>
      </w:r>
      <w:r w:rsidR="0004249D" w:rsidRPr="0004249D">
        <w:rPr>
          <w:rFonts w:ascii="Times New Roman" w:hAnsi="Times New Roman" w:cs="Times New Roman"/>
        </w:rPr>
        <w:t>other routes.</w:t>
      </w:r>
      <w:r w:rsidRPr="0004249D">
        <w:rPr>
          <w:rFonts w:ascii="Times New Roman" w:hAnsi="Times New Roman" w:cs="Times New Roman"/>
        </w:rPr>
        <w:t xml:space="preserve">  </w:t>
      </w:r>
    </w:p>
  </w:footnote>
  <w:footnote w:id="63">
    <w:p w:rsidR="009F6A39" w:rsidRPr="0004249D" w:rsidRDefault="009F6A39">
      <w:pPr>
        <w:pStyle w:val="FootnoteText"/>
        <w:rPr>
          <w:rFonts w:ascii="Times New Roman" w:hAnsi="Times New Roman" w:cs="Times New Roman"/>
        </w:rPr>
      </w:pPr>
      <w:r w:rsidRPr="0004249D">
        <w:rPr>
          <w:rStyle w:val="FootnoteReference"/>
          <w:rFonts w:ascii="Times New Roman" w:hAnsi="Times New Roman" w:cs="Times New Roman"/>
        </w:rPr>
        <w:footnoteRef/>
      </w:r>
      <w:r w:rsidRPr="0004249D">
        <w:rPr>
          <w:rFonts w:ascii="Times New Roman" w:hAnsi="Times New Roman" w:cs="Times New Roman"/>
        </w:rPr>
        <w:t xml:space="preserve"> </w:t>
      </w:r>
      <w:proofErr w:type="spellStart"/>
      <w:r w:rsidR="00AD0DEB">
        <w:rPr>
          <w:rFonts w:ascii="Times New Roman" w:hAnsi="Times New Roman" w:cs="Times New Roman"/>
        </w:rPr>
        <w:t>HOM</w:t>
      </w:r>
      <w:proofErr w:type="spellEnd"/>
      <w:r w:rsidR="00AD0DEB">
        <w:rPr>
          <w:rFonts w:ascii="Times New Roman" w:hAnsi="Times New Roman" w:cs="Times New Roman"/>
        </w:rPr>
        <w:t xml:space="preserve"> Transcript </w:t>
      </w:r>
      <w:r w:rsidR="008846A9">
        <w:rPr>
          <w:rFonts w:ascii="Times New Roman" w:hAnsi="Times New Roman" w:cs="Times New Roman"/>
        </w:rPr>
        <w:t>862:7-12.</w:t>
      </w:r>
    </w:p>
  </w:footnote>
  <w:footnote w:id="64">
    <w:p w:rsidR="00FB03A5" w:rsidRDefault="00FB03A5">
      <w:pPr>
        <w:pStyle w:val="FootnoteText"/>
      </w:pPr>
      <w:r w:rsidRPr="0004249D">
        <w:rPr>
          <w:rStyle w:val="FootnoteReference"/>
          <w:rFonts w:ascii="Times New Roman" w:hAnsi="Times New Roman" w:cs="Times New Roman"/>
        </w:rPr>
        <w:footnoteRef/>
      </w:r>
      <w:r w:rsidRPr="0004249D">
        <w:rPr>
          <w:rFonts w:ascii="Times New Roman" w:hAnsi="Times New Roman" w:cs="Times New Roman"/>
        </w:rPr>
        <w:t xml:space="preserve"> CPS </w:t>
      </w:r>
      <w:r w:rsidR="00AD0DEB">
        <w:rPr>
          <w:rFonts w:ascii="Times New Roman" w:hAnsi="Times New Roman" w:cs="Times New Roman"/>
        </w:rPr>
        <w:t xml:space="preserve">Energy </w:t>
      </w:r>
      <w:proofErr w:type="spellStart"/>
      <w:r w:rsidR="000A0E8B" w:rsidRPr="0004249D">
        <w:rPr>
          <w:rFonts w:ascii="Times New Roman" w:hAnsi="Times New Roman" w:cs="Times New Roman"/>
        </w:rPr>
        <w:t>Ex</w:t>
      </w:r>
      <w:r w:rsidR="00AD0DEB">
        <w:rPr>
          <w:rFonts w:ascii="Times New Roman" w:hAnsi="Times New Roman" w:cs="Times New Roman"/>
        </w:rPr>
        <w:t>s</w:t>
      </w:r>
      <w:proofErr w:type="spellEnd"/>
      <w:r w:rsidR="000A0E8B" w:rsidRPr="0004249D">
        <w:rPr>
          <w:rFonts w:ascii="Times New Roman" w:hAnsi="Times New Roman" w:cs="Times New Roman"/>
        </w:rPr>
        <w:t>.</w:t>
      </w:r>
      <w:r w:rsidRPr="0004249D">
        <w:rPr>
          <w:rFonts w:ascii="Times New Roman" w:hAnsi="Times New Roman" w:cs="Times New Roman"/>
        </w:rPr>
        <w:t xml:space="preserve"> </w:t>
      </w:r>
      <w:r w:rsidR="00AD0DEB">
        <w:rPr>
          <w:rFonts w:ascii="Times New Roman" w:hAnsi="Times New Roman" w:cs="Times New Roman"/>
        </w:rPr>
        <w:t>#16 &amp; #</w:t>
      </w:r>
      <w:r w:rsidR="00822FA0" w:rsidRPr="0004249D">
        <w:rPr>
          <w:rFonts w:ascii="Times New Roman" w:hAnsi="Times New Roman" w:cs="Times New Roman"/>
        </w:rPr>
        <w:t>17</w:t>
      </w:r>
      <w:r w:rsidR="00AD0DEB">
        <w:rPr>
          <w:rFonts w:ascii="Times New Roman" w:hAnsi="Times New Roman" w:cs="Times New Roman"/>
        </w:rPr>
        <w:t>.</w:t>
      </w:r>
    </w:p>
  </w:footnote>
  <w:footnote w:id="65">
    <w:p w:rsidR="00822FA0" w:rsidRPr="008846A9" w:rsidRDefault="00822FA0">
      <w:pPr>
        <w:pStyle w:val="FootnoteText"/>
        <w:rPr>
          <w:rFonts w:ascii="Times New Roman" w:hAnsi="Times New Roman" w:cs="Times New Roman"/>
        </w:rPr>
      </w:pPr>
      <w:r w:rsidRPr="008846A9">
        <w:rPr>
          <w:rStyle w:val="FootnoteReference"/>
          <w:rFonts w:ascii="Times New Roman" w:hAnsi="Times New Roman" w:cs="Times New Roman"/>
        </w:rPr>
        <w:footnoteRef/>
      </w:r>
      <w:r w:rsidRPr="008846A9">
        <w:rPr>
          <w:rFonts w:ascii="Times New Roman" w:hAnsi="Times New Roman" w:cs="Times New Roman"/>
        </w:rPr>
        <w:t xml:space="preserve"> CPS </w:t>
      </w:r>
      <w:r w:rsidR="008846A9">
        <w:rPr>
          <w:rFonts w:ascii="Times New Roman" w:hAnsi="Times New Roman" w:cs="Times New Roman"/>
        </w:rPr>
        <w:t xml:space="preserve">Energy </w:t>
      </w:r>
      <w:r w:rsidRPr="008846A9">
        <w:rPr>
          <w:rFonts w:ascii="Times New Roman" w:hAnsi="Times New Roman" w:cs="Times New Roman"/>
        </w:rPr>
        <w:t>#17</w:t>
      </w:r>
      <w:r w:rsidR="008846A9">
        <w:rPr>
          <w:rFonts w:ascii="Times New Roman" w:hAnsi="Times New Roman" w:cs="Times New Roman"/>
        </w:rPr>
        <w:t>.</w:t>
      </w:r>
    </w:p>
  </w:footnote>
  <w:footnote w:id="66">
    <w:p w:rsidR="00822FA0" w:rsidRPr="008846A9" w:rsidRDefault="00822FA0">
      <w:pPr>
        <w:pStyle w:val="FootnoteText"/>
        <w:rPr>
          <w:rFonts w:ascii="Times New Roman" w:hAnsi="Times New Roman" w:cs="Times New Roman"/>
        </w:rPr>
      </w:pPr>
      <w:r w:rsidRPr="008846A9">
        <w:rPr>
          <w:rStyle w:val="FootnoteReference"/>
          <w:rFonts w:ascii="Times New Roman" w:hAnsi="Times New Roman" w:cs="Times New Roman"/>
        </w:rPr>
        <w:footnoteRef/>
      </w:r>
      <w:r w:rsidRPr="008846A9">
        <w:rPr>
          <w:rFonts w:ascii="Times New Roman" w:hAnsi="Times New Roman" w:cs="Times New Roman"/>
        </w:rPr>
        <w:t xml:space="preserve"> </w:t>
      </w:r>
      <w:r w:rsidR="00F879BB" w:rsidRPr="008846A9">
        <w:rPr>
          <w:rFonts w:ascii="Times New Roman" w:hAnsi="Times New Roman" w:cs="Times New Roman"/>
          <w:i/>
        </w:rPr>
        <w:t>Id.</w:t>
      </w:r>
    </w:p>
  </w:footnote>
  <w:footnote w:id="67">
    <w:p w:rsidR="00D3026D" w:rsidRPr="008846A9" w:rsidRDefault="00D3026D">
      <w:pPr>
        <w:pStyle w:val="FootnoteText"/>
        <w:rPr>
          <w:rFonts w:ascii="Times New Roman" w:hAnsi="Times New Roman" w:cs="Times New Roman"/>
        </w:rPr>
      </w:pPr>
      <w:r w:rsidRPr="008846A9">
        <w:rPr>
          <w:rStyle w:val="FootnoteReference"/>
          <w:rFonts w:ascii="Times New Roman" w:hAnsi="Times New Roman" w:cs="Times New Roman"/>
        </w:rPr>
        <w:footnoteRef/>
      </w:r>
      <w:r w:rsidRPr="008846A9">
        <w:rPr>
          <w:rFonts w:ascii="Times New Roman" w:hAnsi="Times New Roman" w:cs="Times New Roman"/>
        </w:rPr>
        <w:t xml:space="preserve"> </w:t>
      </w:r>
      <w:r w:rsidR="00822FA0" w:rsidRPr="008846A9">
        <w:rPr>
          <w:rFonts w:ascii="Times New Roman" w:hAnsi="Times New Roman" w:cs="Times New Roman"/>
        </w:rPr>
        <w:t xml:space="preserve">CPS </w:t>
      </w:r>
      <w:r w:rsidR="008846A9">
        <w:rPr>
          <w:rFonts w:ascii="Times New Roman" w:hAnsi="Times New Roman" w:cs="Times New Roman"/>
        </w:rPr>
        <w:t xml:space="preserve">Energy </w:t>
      </w:r>
      <w:r w:rsidR="000A0E8B" w:rsidRPr="008846A9">
        <w:rPr>
          <w:rFonts w:ascii="Times New Roman" w:hAnsi="Times New Roman" w:cs="Times New Roman"/>
        </w:rPr>
        <w:t>Ex.</w:t>
      </w:r>
      <w:r w:rsidR="00822FA0" w:rsidRPr="008846A9">
        <w:rPr>
          <w:rFonts w:ascii="Times New Roman" w:hAnsi="Times New Roman" w:cs="Times New Roman"/>
        </w:rPr>
        <w:t xml:space="preserve"> #6, </w:t>
      </w:r>
      <w:r w:rsidR="008846A9">
        <w:rPr>
          <w:rFonts w:ascii="Times New Roman" w:hAnsi="Times New Roman" w:cs="Times New Roman"/>
        </w:rPr>
        <w:t>Attachment #2 at 00064, Section4.1.9 Impacts to Wildlife.</w:t>
      </w:r>
    </w:p>
  </w:footnote>
  <w:footnote w:id="68">
    <w:p w:rsidR="0005376A" w:rsidRDefault="0005376A">
      <w:pPr>
        <w:pStyle w:val="FootnoteText"/>
      </w:pPr>
      <w:r w:rsidRPr="008846A9">
        <w:rPr>
          <w:rStyle w:val="FootnoteReference"/>
          <w:rFonts w:ascii="Times New Roman" w:hAnsi="Times New Roman" w:cs="Times New Roman"/>
        </w:rPr>
        <w:footnoteRef/>
      </w:r>
      <w:r w:rsidRPr="008846A9">
        <w:rPr>
          <w:rFonts w:ascii="Times New Roman" w:hAnsi="Times New Roman" w:cs="Times New Roman"/>
        </w:rPr>
        <w:t xml:space="preserve"> CPS </w:t>
      </w:r>
      <w:r w:rsidR="008846A9">
        <w:rPr>
          <w:rFonts w:ascii="Times New Roman" w:hAnsi="Times New Roman" w:cs="Times New Roman"/>
        </w:rPr>
        <w:t xml:space="preserve">Energy </w:t>
      </w:r>
      <w:r w:rsidR="000A0E8B" w:rsidRPr="008846A9">
        <w:rPr>
          <w:rFonts w:ascii="Times New Roman" w:hAnsi="Times New Roman" w:cs="Times New Roman"/>
        </w:rPr>
        <w:t>Ex.</w:t>
      </w:r>
      <w:r w:rsidRPr="008846A9">
        <w:rPr>
          <w:rFonts w:ascii="Times New Roman" w:hAnsi="Times New Roman" w:cs="Times New Roman"/>
        </w:rPr>
        <w:t xml:space="preserve"> #17</w:t>
      </w:r>
      <w:r w:rsidR="003F6245">
        <w:rPr>
          <w:rFonts w:ascii="Times New Roman" w:hAnsi="Times New Roman" w:cs="Times New Roman"/>
        </w:rPr>
        <w:t>.</w:t>
      </w:r>
    </w:p>
  </w:footnote>
  <w:footnote w:id="69">
    <w:p w:rsidR="0005376A" w:rsidRPr="008846A9" w:rsidRDefault="0005376A" w:rsidP="00D833BE">
      <w:pPr>
        <w:pStyle w:val="FootnoteText"/>
        <w:rPr>
          <w:rFonts w:ascii="Times New Roman" w:hAnsi="Times New Roman" w:cs="Times New Roman"/>
        </w:rPr>
      </w:pPr>
      <w:r w:rsidRPr="008846A9">
        <w:rPr>
          <w:rStyle w:val="FootnoteReference"/>
          <w:rFonts w:ascii="Times New Roman" w:hAnsi="Times New Roman" w:cs="Times New Roman"/>
        </w:rPr>
        <w:footnoteRef/>
      </w:r>
      <w:r w:rsidRPr="008846A9">
        <w:rPr>
          <w:rFonts w:ascii="Times New Roman" w:hAnsi="Times New Roman" w:cs="Times New Roman"/>
        </w:rPr>
        <w:t xml:space="preserve"> </w:t>
      </w:r>
      <w:r w:rsidR="008846A9" w:rsidRPr="008846A9">
        <w:rPr>
          <w:rFonts w:ascii="Times New Roman" w:hAnsi="Times New Roman" w:cs="Times New Roman"/>
        </w:rPr>
        <w:t>CPS Energy Ex. #17</w:t>
      </w:r>
    </w:p>
  </w:footnote>
  <w:footnote w:id="70">
    <w:p w:rsidR="0005376A" w:rsidRPr="008846A9" w:rsidRDefault="0005376A" w:rsidP="00D833BE">
      <w:pPr>
        <w:pStyle w:val="FootnoteText"/>
        <w:rPr>
          <w:rFonts w:ascii="Times New Roman" w:hAnsi="Times New Roman" w:cs="Times New Roman"/>
        </w:rPr>
      </w:pPr>
      <w:r w:rsidRPr="008846A9">
        <w:rPr>
          <w:rStyle w:val="FootnoteReference"/>
          <w:rFonts w:ascii="Times New Roman" w:hAnsi="Times New Roman" w:cs="Times New Roman"/>
        </w:rPr>
        <w:footnoteRef/>
      </w:r>
      <w:r w:rsidR="008846A9" w:rsidRPr="008846A9">
        <w:rPr>
          <w:rFonts w:ascii="Times New Roman" w:hAnsi="Times New Roman" w:cs="Times New Roman"/>
        </w:rPr>
        <w:t xml:space="preserve"> </w:t>
      </w:r>
      <w:r w:rsidR="008846A9" w:rsidRPr="008846A9">
        <w:rPr>
          <w:rFonts w:ascii="Times New Roman" w:hAnsi="Times New Roman" w:cs="Times New Roman"/>
          <w:i/>
        </w:rPr>
        <w:t>Id.</w:t>
      </w:r>
      <w:r w:rsidR="008846A9" w:rsidRPr="008846A9">
        <w:rPr>
          <w:rFonts w:ascii="Times New Roman" w:hAnsi="Times New Roman" w:cs="Times New Roman"/>
        </w:rPr>
        <w:t xml:space="preserve"> </w:t>
      </w:r>
    </w:p>
  </w:footnote>
  <w:footnote w:id="71">
    <w:p w:rsidR="0005376A" w:rsidRPr="008846A9" w:rsidRDefault="0005376A" w:rsidP="00D833BE">
      <w:pPr>
        <w:pStyle w:val="FootnoteText"/>
        <w:rPr>
          <w:rFonts w:ascii="Times New Roman" w:hAnsi="Times New Roman" w:cs="Times New Roman"/>
        </w:rPr>
      </w:pPr>
      <w:r w:rsidRPr="008846A9">
        <w:rPr>
          <w:rStyle w:val="FootnoteReference"/>
          <w:rFonts w:ascii="Times New Roman" w:hAnsi="Times New Roman" w:cs="Times New Roman"/>
        </w:rPr>
        <w:footnoteRef/>
      </w:r>
      <w:r w:rsidRPr="008846A9">
        <w:rPr>
          <w:rFonts w:ascii="Times New Roman" w:hAnsi="Times New Roman" w:cs="Times New Roman"/>
        </w:rPr>
        <w:t xml:space="preserve"> </w:t>
      </w:r>
      <w:r w:rsidR="00F879BB" w:rsidRPr="008846A9">
        <w:rPr>
          <w:rFonts w:ascii="Times New Roman" w:hAnsi="Times New Roman" w:cs="Times New Roman"/>
          <w:i/>
        </w:rPr>
        <w:t>Id.</w:t>
      </w:r>
    </w:p>
  </w:footnote>
  <w:footnote w:id="72">
    <w:p w:rsidR="0005376A" w:rsidRPr="008846A9" w:rsidRDefault="0005376A" w:rsidP="00D833BE">
      <w:pPr>
        <w:pStyle w:val="FootnoteText"/>
        <w:rPr>
          <w:rFonts w:ascii="Times New Roman" w:hAnsi="Times New Roman" w:cs="Times New Roman"/>
        </w:rPr>
      </w:pPr>
      <w:r w:rsidRPr="008846A9">
        <w:rPr>
          <w:rStyle w:val="FootnoteReference"/>
          <w:rFonts w:ascii="Times New Roman" w:hAnsi="Times New Roman" w:cs="Times New Roman"/>
        </w:rPr>
        <w:footnoteRef/>
      </w:r>
      <w:r w:rsidRPr="008846A9">
        <w:rPr>
          <w:rFonts w:ascii="Times New Roman" w:hAnsi="Times New Roman" w:cs="Times New Roman"/>
        </w:rPr>
        <w:t xml:space="preserve"> </w:t>
      </w:r>
      <w:r w:rsidR="00F879BB" w:rsidRPr="008846A9">
        <w:rPr>
          <w:rFonts w:ascii="Times New Roman" w:hAnsi="Times New Roman" w:cs="Times New Roman"/>
          <w:i/>
        </w:rPr>
        <w:t>Id.</w:t>
      </w:r>
      <w:r w:rsidRPr="008846A9">
        <w:rPr>
          <w:rFonts w:ascii="Times New Roman" w:hAnsi="Times New Roman" w:cs="Times New Roman"/>
        </w:rPr>
        <w:t xml:space="preserve"> </w:t>
      </w:r>
    </w:p>
  </w:footnote>
  <w:footnote w:id="73">
    <w:p w:rsidR="00492715" w:rsidRPr="008846A9" w:rsidRDefault="00492715" w:rsidP="00D833BE">
      <w:pPr>
        <w:pStyle w:val="FootnoteText"/>
        <w:rPr>
          <w:rFonts w:ascii="Times New Roman" w:hAnsi="Times New Roman" w:cs="Times New Roman"/>
        </w:rPr>
      </w:pPr>
      <w:r w:rsidRPr="008846A9">
        <w:rPr>
          <w:rStyle w:val="FootnoteReference"/>
          <w:rFonts w:ascii="Times New Roman" w:hAnsi="Times New Roman" w:cs="Times New Roman"/>
        </w:rPr>
        <w:footnoteRef/>
      </w:r>
      <w:r w:rsidR="0005376A" w:rsidRPr="008846A9">
        <w:rPr>
          <w:rFonts w:ascii="Times New Roman" w:hAnsi="Times New Roman" w:cs="Times New Roman"/>
        </w:rPr>
        <w:t xml:space="preserve"> </w:t>
      </w:r>
      <w:r w:rsidR="00D833BE" w:rsidRPr="00D833BE">
        <w:rPr>
          <w:rFonts w:ascii="Times New Roman" w:hAnsi="Times New Roman" w:cs="Times New Roman"/>
          <w:i/>
        </w:rPr>
        <w:t>Id.</w:t>
      </w:r>
      <w:r w:rsidR="00D833BE">
        <w:rPr>
          <w:rFonts w:ascii="Times New Roman" w:hAnsi="Times New Roman" w:cs="Times New Roman"/>
        </w:rPr>
        <w:t xml:space="preserve"> </w:t>
      </w:r>
    </w:p>
  </w:footnote>
  <w:footnote w:id="74">
    <w:p w:rsidR="007A51AA" w:rsidRPr="008846A9" w:rsidRDefault="007A51AA" w:rsidP="00D833BE">
      <w:pPr>
        <w:pStyle w:val="FootnoteText"/>
        <w:rPr>
          <w:rFonts w:ascii="Times New Roman" w:hAnsi="Times New Roman" w:cs="Times New Roman"/>
        </w:rPr>
      </w:pPr>
      <w:r w:rsidRPr="008846A9">
        <w:rPr>
          <w:rStyle w:val="FootnoteReference"/>
          <w:rFonts w:ascii="Times New Roman" w:hAnsi="Times New Roman" w:cs="Times New Roman"/>
        </w:rPr>
        <w:footnoteRef/>
      </w:r>
      <w:r w:rsidRPr="008846A9">
        <w:rPr>
          <w:rFonts w:ascii="Times New Roman" w:hAnsi="Times New Roman" w:cs="Times New Roman"/>
        </w:rPr>
        <w:t xml:space="preserve"> </w:t>
      </w:r>
      <w:r w:rsidR="00D833BE" w:rsidRPr="00D833BE">
        <w:rPr>
          <w:rFonts w:ascii="Times New Roman" w:hAnsi="Times New Roman" w:cs="Times New Roman"/>
        </w:rPr>
        <w:t xml:space="preserve">CPS Energy Ex. </w:t>
      </w:r>
      <w:r w:rsidR="00D833BE">
        <w:rPr>
          <w:rFonts w:ascii="Times New Roman" w:hAnsi="Times New Roman" w:cs="Times New Roman"/>
        </w:rPr>
        <w:t>#</w:t>
      </w:r>
      <w:r w:rsidR="00D833BE" w:rsidRPr="00D833BE">
        <w:rPr>
          <w:rFonts w:ascii="Times New Roman" w:hAnsi="Times New Roman" w:cs="Times New Roman"/>
        </w:rPr>
        <w:t>12 at ARM-5R</w:t>
      </w:r>
      <w:r w:rsidR="00D833BE">
        <w:rPr>
          <w:rFonts w:ascii="Times New Roman" w:hAnsi="Times New Roman" w:cs="Times New Roman"/>
        </w:rPr>
        <w:t xml:space="preserve">; </w:t>
      </w:r>
      <w:proofErr w:type="spellStart"/>
      <w:r w:rsidR="00D833BE">
        <w:rPr>
          <w:rFonts w:ascii="Times New Roman" w:hAnsi="Times New Roman" w:cs="Times New Roman"/>
        </w:rPr>
        <w:t>HOM</w:t>
      </w:r>
      <w:proofErr w:type="spellEnd"/>
      <w:r w:rsidR="00D833BE" w:rsidRPr="00D833BE">
        <w:rPr>
          <w:rFonts w:ascii="Times New Roman" w:hAnsi="Times New Roman" w:cs="Times New Roman"/>
        </w:rPr>
        <w:t xml:space="preserve"> Tr</w:t>
      </w:r>
      <w:r w:rsidR="00D833BE">
        <w:rPr>
          <w:rFonts w:ascii="Times New Roman" w:hAnsi="Times New Roman" w:cs="Times New Roman"/>
        </w:rPr>
        <w:t>anscript at p</w:t>
      </w:r>
      <w:r w:rsidR="00D833BE" w:rsidRPr="00D833BE">
        <w:rPr>
          <w:rFonts w:ascii="Times New Roman" w:hAnsi="Times New Roman" w:cs="Times New Roman"/>
        </w:rPr>
        <w:t>. 815-17.</w:t>
      </w:r>
    </w:p>
  </w:footnote>
  <w:footnote w:id="75">
    <w:p w:rsidR="00492715" w:rsidRDefault="00492715" w:rsidP="00D833BE">
      <w:pPr>
        <w:pStyle w:val="FootnoteText"/>
      </w:pPr>
      <w:r w:rsidRPr="008846A9">
        <w:rPr>
          <w:rStyle w:val="FootnoteReference"/>
          <w:rFonts w:ascii="Times New Roman" w:hAnsi="Times New Roman" w:cs="Times New Roman"/>
        </w:rPr>
        <w:footnoteRef/>
      </w:r>
      <w:r w:rsidR="00D833BE">
        <w:rPr>
          <w:rFonts w:ascii="Times New Roman" w:hAnsi="Times New Roman" w:cs="Times New Roman"/>
        </w:rPr>
        <w:t xml:space="preserve"> CPS Energy Ex. #16;</w:t>
      </w:r>
      <w:r w:rsidRPr="008846A9">
        <w:rPr>
          <w:rFonts w:ascii="Times New Roman" w:hAnsi="Times New Roman" w:cs="Times New Roman"/>
        </w:rPr>
        <w:t>CPS Ener</w:t>
      </w:r>
      <w:r w:rsidR="00D833BE">
        <w:rPr>
          <w:rFonts w:ascii="Times New Roman" w:hAnsi="Times New Roman" w:cs="Times New Roman"/>
        </w:rPr>
        <w:t>gy Ex. #12 at ARM-6R</w:t>
      </w:r>
      <w:r w:rsidRPr="008846A9">
        <w:rPr>
          <w:rFonts w:ascii="Times New Roman" w:hAnsi="Times New Roman" w:cs="Times New Roman"/>
        </w:rPr>
        <w:t xml:space="preserve">; </w:t>
      </w:r>
      <w:proofErr w:type="spellStart"/>
      <w:r w:rsidRPr="008846A9">
        <w:rPr>
          <w:rFonts w:ascii="Times New Roman" w:hAnsi="Times New Roman" w:cs="Times New Roman"/>
        </w:rPr>
        <w:t>SHLAA</w:t>
      </w:r>
      <w:proofErr w:type="spellEnd"/>
      <w:r w:rsidRPr="008846A9">
        <w:rPr>
          <w:rFonts w:ascii="Times New Roman" w:hAnsi="Times New Roman" w:cs="Times New Roman"/>
        </w:rPr>
        <w:t xml:space="preserve"> Ex. </w:t>
      </w:r>
      <w:r w:rsidR="00D833BE">
        <w:rPr>
          <w:rFonts w:ascii="Times New Roman" w:hAnsi="Times New Roman" w:cs="Times New Roman"/>
        </w:rPr>
        <w:t>#8.</w:t>
      </w:r>
    </w:p>
  </w:footnote>
  <w:footnote w:id="76">
    <w:p w:rsidR="0005376A" w:rsidRDefault="0005376A">
      <w:pPr>
        <w:pStyle w:val="FootnoteText"/>
      </w:pPr>
      <w:r>
        <w:rPr>
          <w:rStyle w:val="FootnoteReference"/>
        </w:rPr>
        <w:footnoteRef/>
      </w:r>
      <w:r>
        <w:t xml:space="preserve"> CPS #17</w:t>
      </w:r>
    </w:p>
  </w:footnote>
  <w:footnote w:id="77">
    <w:p w:rsidR="0005376A" w:rsidRPr="0012704A" w:rsidRDefault="0005376A">
      <w:pPr>
        <w:pStyle w:val="FootnoteText"/>
        <w:rPr>
          <w:rFonts w:ascii="Times New Roman" w:hAnsi="Times New Roman" w:cs="Times New Roman"/>
        </w:rPr>
      </w:pPr>
      <w:r w:rsidRPr="0012704A">
        <w:rPr>
          <w:rStyle w:val="FootnoteReference"/>
          <w:rFonts w:ascii="Times New Roman" w:hAnsi="Times New Roman" w:cs="Times New Roman"/>
        </w:rPr>
        <w:footnoteRef/>
      </w:r>
      <w:r w:rsidRPr="0012704A">
        <w:rPr>
          <w:rFonts w:ascii="Times New Roman" w:hAnsi="Times New Roman" w:cs="Times New Roman"/>
        </w:rPr>
        <w:t xml:space="preserve"> CPS </w:t>
      </w:r>
      <w:r w:rsidR="003B7672" w:rsidRPr="0012704A">
        <w:rPr>
          <w:rFonts w:ascii="Times New Roman" w:hAnsi="Times New Roman" w:cs="Times New Roman"/>
        </w:rPr>
        <w:t xml:space="preserve">Energy Ex. </w:t>
      </w:r>
      <w:r w:rsidRPr="0012704A">
        <w:rPr>
          <w:rFonts w:ascii="Times New Roman" w:hAnsi="Times New Roman" w:cs="Times New Roman"/>
        </w:rPr>
        <w:t>#16</w:t>
      </w:r>
    </w:p>
  </w:footnote>
  <w:footnote w:id="78">
    <w:p w:rsidR="0005376A" w:rsidRPr="0012704A" w:rsidRDefault="0005376A">
      <w:pPr>
        <w:pStyle w:val="FootnoteText"/>
        <w:rPr>
          <w:rFonts w:ascii="Times New Roman" w:hAnsi="Times New Roman" w:cs="Times New Roman"/>
        </w:rPr>
      </w:pPr>
      <w:r w:rsidRPr="0012704A">
        <w:rPr>
          <w:rStyle w:val="FootnoteReference"/>
          <w:rFonts w:ascii="Times New Roman" w:hAnsi="Times New Roman" w:cs="Times New Roman"/>
        </w:rPr>
        <w:footnoteRef/>
      </w:r>
      <w:r w:rsidRPr="0012704A">
        <w:rPr>
          <w:rFonts w:ascii="Times New Roman" w:hAnsi="Times New Roman" w:cs="Times New Roman"/>
        </w:rPr>
        <w:t xml:space="preserve"> </w:t>
      </w:r>
      <w:proofErr w:type="spellStart"/>
      <w:r w:rsidR="006D0EC9" w:rsidRPr="0012704A">
        <w:rPr>
          <w:rFonts w:ascii="Times New Roman" w:hAnsi="Times New Roman" w:cs="Times New Roman"/>
        </w:rPr>
        <w:t>SHLAA</w:t>
      </w:r>
      <w:proofErr w:type="spellEnd"/>
      <w:r w:rsidR="006D0EC9" w:rsidRPr="0012704A">
        <w:rPr>
          <w:rFonts w:ascii="Times New Roman" w:hAnsi="Times New Roman" w:cs="Times New Roman"/>
        </w:rPr>
        <w:t xml:space="preserve"> Ex. 3 at p</w:t>
      </w:r>
      <w:r w:rsidR="00EE5B55" w:rsidRPr="0012704A">
        <w:rPr>
          <w:rFonts w:ascii="Times New Roman" w:hAnsi="Times New Roman" w:cs="Times New Roman"/>
        </w:rPr>
        <w:t>. 20-22</w:t>
      </w:r>
      <w:r w:rsidR="006D0EC9" w:rsidRPr="0012704A">
        <w:rPr>
          <w:rFonts w:ascii="Times New Roman" w:hAnsi="Times New Roman" w:cs="Times New Roman"/>
        </w:rPr>
        <w:t xml:space="preserve">; </w:t>
      </w:r>
      <w:r w:rsidR="003B7672" w:rsidRPr="0012704A">
        <w:rPr>
          <w:rFonts w:ascii="Times New Roman" w:hAnsi="Times New Roman" w:cs="Times New Roman"/>
        </w:rPr>
        <w:t>CPS Energy Ex. #12 at ARM-5R</w:t>
      </w:r>
      <w:r w:rsidR="0012704A" w:rsidRPr="0012704A">
        <w:rPr>
          <w:rFonts w:ascii="Times New Roman" w:hAnsi="Times New Roman" w:cs="Times New Roman"/>
        </w:rPr>
        <w:t xml:space="preserve">; </w:t>
      </w:r>
      <w:proofErr w:type="spellStart"/>
      <w:r w:rsidR="0012704A" w:rsidRPr="0012704A">
        <w:rPr>
          <w:rFonts w:ascii="Times New Roman" w:hAnsi="Times New Roman" w:cs="Times New Roman"/>
        </w:rPr>
        <w:t>HOM</w:t>
      </w:r>
      <w:proofErr w:type="spellEnd"/>
      <w:r w:rsidR="0012704A" w:rsidRPr="0012704A">
        <w:rPr>
          <w:rFonts w:ascii="Times New Roman" w:hAnsi="Times New Roman" w:cs="Times New Roman"/>
        </w:rPr>
        <w:t xml:space="preserve"> Transcript 763:22-25.</w:t>
      </w:r>
    </w:p>
  </w:footnote>
  <w:footnote w:id="79">
    <w:p w:rsidR="0005376A" w:rsidRDefault="0005376A">
      <w:pPr>
        <w:pStyle w:val="FootnoteText"/>
      </w:pPr>
      <w:r w:rsidRPr="0012704A">
        <w:rPr>
          <w:rStyle w:val="FootnoteReference"/>
          <w:rFonts w:ascii="Times New Roman" w:hAnsi="Times New Roman" w:cs="Times New Roman"/>
        </w:rPr>
        <w:footnoteRef/>
      </w:r>
      <w:r w:rsidRPr="0012704A">
        <w:rPr>
          <w:rFonts w:ascii="Times New Roman" w:hAnsi="Times New Roman" w:cs="Times New Roman"/>
        </w:rPr>
        <w:t xml:space="preserve"> </w:t>
      </w:r>
      <w:r w:rsidR="006D0EC9" w:rsidRPr="0012704A">
        <w:rPr>
          <w:rFonts w:ascii="Times New Roman" w:hAnsi="Times New Roman" w:cs="Times New Roman"/>
        </w:rPr>
        <w:t>CPS Energy Ex #12, p.15:5-23.</w:t>
      </w:r>
      <w:r w:rsidR="006D0EC9">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C0D28" w:rsidRDefault="006C0D28" w:rsidP="006C0D28">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29613B1"/>
    <w:multiLevelType w:val="hybridMultilevel"/>
    <w:tmpl w:val="4E86FB94"/>
    <w:lvl w:ilvl="0" w:tplc="F4B8C006">
      <w:start w:val="1"/>
      <w:numFmt w:val="upperRoman"/>
      <w:lvlText w:val="%1."/>
      <w:lvlJc w:val="left"/>
      <w:pPr>
        <w:ind w:left="1140" w:hanging="7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A5A2F97"/>
    <w:multiLevelType w:val="hybridMultilevel"/>
    <w:tmpl w:val="F06E5B8C"/>
    <w:lvl w:ilvl="0" w:tplc="FFFFFFFF">
      <w:start w:val="1"/>
      <w:numFmt w:val="bullet"/>
      <w:lvlText w:val=""/>
      <w:lvlJc w:val="left"/>
      <w:pPr>
        <w:ind w:left="1500" w:hanging="360"/>
      </w:pPr>
      <w:rPr>
        <w:rFonts w:ascii="Symbol" w:hAnsi="Symbol" w:hint="default"/>
      </w:rPr>
    </w:lvl>
    <w:lvl w:ilvl="1" w:tplc="FFFFFFFF">
      <w:start w:val="1"/>
      <w:numFmt w:val="bullet"/>
      <w:lvlText w:val="o"/>
      <w:lvlJc w:val="left"/>
      <w:pPr>
        <w:ind w:left="2220" w:hanging="360"/>
      </w:pPr>
      <w:rPr>
        <w:rFonts w:ascii="Courier New" w:hAnsi="Courier New" w:cs="Courier New" w:hint="default"/>
      </w:rPr>
    </w:lvl>
    <w:lvl w:ilvl="2" w:tplc="FFFFFFFF">
      <w:start w:val="1"/>
      <w:numFmt w:val="bullet"/>
      <w:lvlText w:val=""/>
      <w:lvlJc w:val="left"/>
      <w:pPr>
        <w:ind w:left="2940" w:hanging="360"/>
      </w:pPr>
      <w:rPr>
        <w:rFonts w:ascii="Wingdings" w:hAnsi="Wingdings" w:hint="default"/>
      </w:rPr>
    </w:lvl>
    <w:lvl w:ilvl="3" w:tplc="FFFFFFFF">
      <w:start w:val="1"/>
      <w:numFmt w:val="bullet"/>
      <w:lvlText w:val=""/>
      <w:lvlJc w:val="left"/>
      <w:pPr>
        <w:ind w:left="3660" w:hanging="360"/>
      </w:pPr>
      <w:rPr>
        <w:rFonts w:ascii="Symbol" w:hAnsi="Symbol" w:hint="default"/>
      </w:rPr>
    </w:lvl>
    <w:lvl w:ilvl="4" w:tplc="FFFFFFFF">
      <w:start w:val="1"/>
      <w:numFmt w:val="bullet"/>
      <w:lvlText w:val="o"/>
      <w:lvlJc w:val="left"/>
      <w:pPr>
        <w:ind w:left="4380" w:hanging="360"/>
      </w:pPr>
      <w:rPr>
        <w:rFonts w:ascii="Courier New" w:hAnsi="Courier New" w:cs="Courier New" w:hint="default"/>
      </w:rPr>
    </w:lvl>
    <w:lvl w:ilvl="5" w:tplc="FFFFFFFF">
      <w:start w:val="1"/>
      <w:numFmt w:val="bullet"/>
      <w:lvlText w:val=""/>
      <w:lvlJc w:val="left"/>
      <w:pPr>
        <w:ind w:left="5100" w:hanging="360"/>
      </w:pPr>
      <w:rPr>
        <w:rFonts w:ascii="Wingdings" w:hAnsi="Wingdings" w:hint="default"/>
      </w:rPr>
    </w:lvl>
    <w:lvl w:ilvl="6" w:tplc="FFFFFFFF">
      <w:start w:val="1"/>
      <w:numFmt w:val="bullet"/>
      <w:lvlText w:val=""/>
      <w:lvlJc w:val="left"/>
      <w:pPr>
        <w:ind w:left="5820" w:hanging="360"/>
      </w:pPr>
      <w:rPr>
        <w:rFonts w:ascii="Symbol" w:hAnsi="Symbol" w:hint="default"/>
      </w:rPr>
    </w:lvl>
    <w:lvl w:ilvl="7" w:tplc="FFFFFFFF">
      <w:start w:val="1"/>
      <w:numFmt w:val="bullet"/>
      <w:lvlText w:val="o"/>
      <w:lvlJc w:val="left"/>
      <w:pPr>
        <w:ind w:left="6540" w:hanging="360"/>
      </w:pPr>
      <w:rPr>
        <w:rFonts w:ascii="Courier New" w:hAnsi="Courier New" w:cs="Courier New" w:hint="default"/>
      </w:rPr>
    </w:lvl>
    <w:lvl w:ilvl="8" w:tplc="FFFFFFFF">
      <w:start w:val="1"/>
      <w:numFmt w:val="bullet"/>
      <w:lvlText w:val=""/>
      <w:lvlJc w:val="left"/>
      <w:pPr>
        <w:ind w:left="726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19"/>
  <w:proofState w:spelling="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5CBC"/>
    <w:rsid w:val="00001975"/>
    <w:rsid w:val="000301AF"/>
    <w:rsid w:val="00037CCE"/>
    <w:rsid w:val="0004249D"/>
    <w:rsid w:val="00051085"/>
    <w:rsid w:val="0005376A"/>
    <w:rsid w:val="000603CC"/>
    <w:rsid w:val="00070D71"/>
    <w:rsid w:val="000A0E8B"/>
    <w:rsid w:val="000C38FC"/>
    <w:rsid w:val="000D3A83"/>
    <w:rsid w:val="000D77B5"/>
    <w:rsid w:val="000E3C62"/>
    <w:rsid w:val="000F1035"/>
    <w:rsid w:val="000F61A9"/>
    <w:rsid w:val="00115EE4"/>
    <w:rsid w:val="0012704A"/>
    <w:rsid w:val="00132B39"/>
    <w:rsid w:val="001409CC"/>
    <w:rsid w:val="00142F53"/>
    <w:rsid w:val="0017738B"/>
    <w:rsid w:val="00184B5A"/>
    <w:rsid w:val="0019714B"/>
    <w:rsid w:val="00197B5D"/>
    <w:rsid w:val="00197DBF"/>
    <w:rsid w:val="001A453A"/>
    <w:rsid w:val="001C1317"/>
    <w:rsid w:val="001C799A"/>
    <w:rsid w:val="001D5B2A"/>
    <w:rsid w:val="001E0E93"/>
    <w:rsid w:val="001F3025"/>
    <w:rsid w:val="00203F8B"/>
    <w:rsid w:val="0020640D"/>
    <w:rsid w:val="002201C2"/>
    <w:rsid w:val="00226FBB"/>
    <w:rsid w:val="0024067D"/>
    <w:rsid w:val="00252699"/>
    <w:rsid w:val="002756D4"/>
    <w:rsid w:val="00290F67"/>
    <w:rsid w:val="002B5D3B"/>
    <w:rsid w:val="002C05E2"/>
    <w:rsid w:val="002E43A2"/>
    <w:rsid w:val="002E7F65"/>
    <w:rsid w:val="002F7D73"/>
    <w:rsid w:val="00301373"/>
    <w:rsid w:val="0030219A"/>
    <w:rsid w:val="00302F8C"/>
    <w:rsid w:val="00305B9A"/>
    <w:rsid w:val="003110D6"/>
    <w:rsid w:val="003227C7"/>
    <w:rsid w:val="003232E4"/>
    <w:rsid w:val="0032487B"/>
    <w:rsid w:val="003418BE"/>
    <w:rsid w:val="0036063B"/>
    <w:rsid w:val="00366972"/>
    <w:rsid w:val="00370DC3"/>
    <w:rsid w:val="00375685"/>
    <w:rsid w:val="003A1F48"/>
    <w:rsid w:val="003B6A9F"/>
    <w:rsid w:val="003B7672"/>
    <w:rsid w:val="003C2DCE"/>
    <w:rsid w:val="003D2962"/>
    <w:rsid w:val="003E1059"/>
    <w:rsid w:val="003E1B56"/>
    <w:rsid w:val="003E3128"/>
    <w:rsid w:val="003E5F13"/>
    <w:rsid w:val="003F410C"/>
    <w:rsid w:val="003F6245"/>
    <w:rsid w:val="00420B51"/>
    <w:rsid w:val="00426BA9"/>
    <w:rsid w:val="00435063"/>
    <w:rsid w:val="004350BC"/>
    <w:rsid w:val="00441C80"/>
    <w:rsid w:val="0045234A"/>
    <w:rsid w:val="00475CBC"/>
    <w:rsid w:val="00492715"/>
    <w:rsid w:val="004A1AEB"/>
    <w:rsid w:val="004B2901"/>
    <w:rsid w:val="004B6261"/>
    <w:rsid w:val="004C6E69"/>
    <w:rsid w:val="004F054C"/>
    <w:rsid w:val="00512052"/>
    <w:rsid w:val="00537283"/>
    <w:rsid w:val="0055138D"/>
    <w:rsid w:val="00556A88"/>
    <w:rsid w:val="0056719C"/>
    <w:rsid w:val="00574AE4"/>
    <w:rsid w:val="00575BF3"/>
    <w:rsid w:val="005765B0"/>
    <w:rsid w:val="005C32DA"/>
    <w:rsid w:val="005C4285"/>
    <w:rsid w:val="005E32EF"/>
    <w:rsid w:val="005E3468"/>
    <w:rsid w:val="005E45CB"/>
    <w:rsid w:val="005F6417"/>
    <w:rsid w:val="00610B48"/>
    <w:rsid w:val="006253CB"/>
    <w:rsid w:val="00634295"/>
    <w:rsid w:val="00641C00"/>
    <w:rsid w:val="00686BB9"/>
    <w:rsid w:val="006A0E8D"/>
    <w:rsid w:val="006C0D28"/>
    <w:rsid w:val="006C6DFA"/>
    <w:rsid w:val="006D008C"/>
    <w:rsid w:val="006D0EC9"/>
    <w:rsid w:val="006E1CDC"/>
    <w:rsid w:val="007414D4"/>
    <w:rsid w:val="00743ECF"/>
    <w:rsid w:val="00763C68"/>
    <w:rsid w:val="00791472"/>
    <w:rsid w:val="00791F3B"/>
    <w:rsid w:val="00794EF6"/>
    <w:rsid w:val="007A51AA"/>
    <w:rsid w:val="007B4915"/>
    <w:rsid w:val="007B7110"/>
    <w:rsid w:val="007E054F"/>
    <w:rsid w:val="00822FA0"/>
    <w:rsid w:val="008608F1"/>
    <w:rsid w:val="00863CB4"/>
    <w:rsid w:val="008652EE"/>
    <w:rsid w:val="00872166"/>
    <w:rsid w:val="0087763F"/>
    <w:rsid w:val="008811BA"/>
    <w:rsid w:val="008846A9"/>
    <w:rsid w:val="008859B7"/>
    <w:rsid w:val="008970BF"/>
    <w:rsid w:val="008A3798"/>
    <w:rsid w:val="008A75DE"/>
    <w:rsid w:val="008B050E"/>
    <w:rsid w:val="008C5F73"/>
    <w:rsid w:val="008D5815"/>
    <w:rsid w:val="008F2C86"/>
    <w:rsid w:val="008F4FC4"/>
    <w:rsid w:val="00901FCD"/>
    <w:rsid w:val="00915EF3"/>
    <w:rsid w:val="00935C1A"/>
    <w:rsid w:val="00937FC7"/>
    <w:rsid w:val="00947DA3"/>
    <w:rsid w:val="00971CF2"/>
    <w:rsid w:val="00972ECB"/>
    <w:rsid w:val="00975E94"/>
    <w:rsid w:val="0097664B"/>
    <w:rsid w:val="009A17B7"/>
    <w:rsid w:val="009A503F"/>
    <w:rsid w:val="009B75D5"/>
    <w:rsid w:val="009C45B2"/>
    <w:rsid w:val="009C7E0B"/>
    <w:rsid w:val="009E7B93"/>
    <w:rsid w:val="009F5C18"/>
    <w:rsid w:val="009F6A39"/>
    <w:rsid w:val="00A12D67"/>
    <w:rsid w:val="00A24A9A"/>
    <w:rsid w:val="00A277F6"/>
    <w:rsid w:val="00A42128"/>
    <w:rsid w:val="00A46DBA"/>
    <w:rsid w:val="00A471C3"/>
    <w:rsid w:val="00A55CD3"/>
    <w:rsid w:val="00A56CE6"/>
    <w:rsid w:val="00A85C12"/>
    <w:rsid w:val="00A919D1"/>
    <w:rsid w:val="00AA04C1"/>
    <w:rsid w:val="00AB18BB"/>
    <w:rsid w:val="00AD0DEB"/>
    <w:rsid w:val="00AE7835"/>
    <w:rsid w:val="00B01DB0"/>
    <w:rsid w:val="00B037D0"/>
    <w:rsid w:val="00B05555"/>
    <w:rsid w:val="00B23C9E"/>
    <w:rsid w:val="00B24191"/>
    <w:rsid w:val="00B26D0D"/>
    <w:rsid w:val="00B51024"/>
    <w:rsid w:val="00B5485D"/>
    <w:rsid w:val="00B57806"/>
    <w:rsid w:val="00B6784F"/>
    <w:rsid w:val="00B71DA1"/>
    <w:rsid w:val="00B73738"/>
    <w:rsid w:val="00BE2E8A"/>
    <w:rsid w:val="00BF7F2E"/>
    <w:rsid w:val="00C149BB"/>
    <w:rsid w:val="00C23471"/>
    <w:rsid w:val="00C50484"/>
    <w:rsid w:val="00C617D4"/>
    <w:rsid w:val="00C66789"/>
    <w:rsid w:val="00CA2F48"/>
    <w:rsid w:val="00CB7446"/>
    <w:rsid w:val="00CD172E"/>
    <w:rsid w:val="00CD5B44"/>
    <w:rsid w:val="00CE2F29"/>
    <w:rsid w:val="00CF0A97"/>
    <w:rsid w:val="00D03F85"/>
    <w:rsid w:val="00D2607F"/>
    <w:rsid w:val="00D3026D"/>
    <w:rsid w:val="00D46392"/>
    <w:rsid w:val="00D477D5"/>
    <w:rsid w:val="00D51590"/>
    <w:rsid w:val="00D51BF5"/>
    <w:rsid w:val="00D54573"/>
    <w:rsid w:val="00D623B6"/>
    <w:rsid w:val="00D747F9"/>
    <w:rsid w:val="00D833BE"/>
    <w:rsid w:val="00D85A9D"/>
    <w:rsid w:val="00D92D6D"/>
    <w:rsid w:val="00DA4B6C"/>
    <w:rsid w:val="00DC6BBA"/>
    <w:rsid w:val="00DE2F95"/>
    <w:rsid w:val="00E046AE"/>
    <w:rsid w:val="00E1331D"/>
    <w:rsid w:val="00E15B76"/>
    <w:rsid w:val="00E21130"/>
    <w:rsid w:val="00E94524"/>
    <w:rsid w:val="00EC1F24"/>
    <w:rsid w:val="00EC41D0"/>
    <w:rsid w:val="00EC5B60"/>
    <w:rsid w:val="00EE06A2"/>
    <w:rsid w:val="00EE081E"/>
    <w:rsid w:val="00EE5B55"/>
    <w:rsid w:val="00EF420F"/>
    <w:rsid w:val="00EF675B"/>
    <w:rsid w:val="00F038BD"/>
    <w:rsid w:val="00F23B98"/>
    <w:rsid w:val="00F306F7"/>
    <w:rsid w:val="00F30B36"/>
    <w:rsid w:val="00F63E64"/>
    <w:rsid w:val="00F72DEF"/>
    <w:rsid w:val="00F83C67"/>
    <w:rsid w:val="00F86101"/>
    <w:rsid w:val="00F879BB"/>
    <w:rsid w:val="00FB03A5"/>
    <w:rsid w:val="00FC0E63"/>
    <w:rsid w:val="00FC2248"/>
    <w:rsid w:val="00FD46FC"/>
    <w:rsid w:val="00FF18F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B0B72C5"/>
  <w15:chartTrackingRefBased/>
  <w15:docId w15:val="{DD6A68CD-BFCE-42FD-8E8A-B8286F3BE6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0640D"/>
    <w:pPr>
      <w:ind w:left="720"/>
      <w:contextualSpacing/>
    </w:pPr>
  </w:style>
  <w:style w:type="paragraph" w:styleId="FootnoteText">
    <w:name w:val="footnote text"/>
    <w:basedOn w:val="Normal"/>
    <w:link w:val="FootnoteTextChar"/>
    <w:uiPriority w:val="99"/>
    <w:semiHidden/>
    <w:unhideWhenUsed/>
    <w:rsid w:val="003D296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D2962"/>
    <w:rPr>
      <w:sz w:val="20"/>
      <w:szCs w:val="20"/>
    </w:rPr>
  </w:style>
  <w:style w:type="character" w:styleId="FootnoteReference">
    <w:name w:val="footnote reference"/>
    <w:basedOn w:val="DefaultParagraphFont"/>
    <w:uiPriority w:val="99"/>
    <w:semiHidden/>
    <w:unhideWhenUsed/>
    <w:rsid w:val="003D2962"/>
    <w:rPr>
      <w:vertAlign w:val="superscript"/>
    </w:rPr>
  </w:style>
  <w:style w:type="paragraph" w:styleId="Header">
    <w:name w:val="header"/>
    <w:basedOn w:val="Normal"/>
    <w:link w:val="HeaderChar"/>
    <w:uiPriority w:val="99"/>
    <w:unhideWhenUsed/>
    <w:rsid w:val="008652EE"/>
    <w:pPr>
      <w:tabs>
        <w:tab w:val="center" w:pos="4680"/>
        <w:tab w:val="right" w:pos="9360"/>
      </w:tabs>
      <w:spacing w:after="0" w:line="240" w:lineRule="auto"/>
    </w:pPr>
  </w:style>
  <w:style w:type="character" w:customStyle="1" w:styleId="HeaderChar">
    <w:name w:val="Header Char"/>
    <w:basedOn w:val="DefaultParagraphFont"/>
    <w:link w:val="Header"/>
    <w:uiPriority w:val="99"/>
    <w:rsid w:val="008652EE"/>
  </w:style>
  <w:style w:type="paragraph" w:styleId="Footer">
    <w:name w:val="footer"/>
    <w:basedOn w:val="Normal"/>
    <w:link w:val="FooterChar"/>
    <w:uiPriority w:val="99"/>
    <w:unhideWhenUsed/>
    <w:rsid w:val="008652EE"/>
    <w:pPr>
      <w:tabs>
        <w:tab w:val="center" w:pos="4680"/>
        <w:tab w:val="right" w:pos="9360"/>
      </w:tabs>
      <w:spacing w:after="0" w:line="240" w:lineRule="auto"/>
    </w:pPr>
  </w:style>
  <w:style w:type="character" w:customStyle="1" w:styleId="FooterChar">
    <w:name w:val="Footer Char"/>
    <w:basedOn w:val="DefaultParagraphFont"/>
    <w:link w:val="Footer"/>
    <w:uiPriority w:val="99"/>
    <w:rsid w:val="008652E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0234750">
      <w:bodyDiv w:val="1"/>
      <w:marLeft w:val="0"/>
      <w:marRight w:val="0"/>
      <w:marTop w:val="0"/>
      <w:marBottom w:val="0"/>
      <w:divBdr>
        <w:top w:val="none" w:sz="0" w:space="0" w:color="auto"/>
        <w:left w:val="none" w:sz="0" w:space="0" w:color="auto"/>
        <w:bottom w:val="none" w:sz="0" w:space="0" w:color="auto"/>
        <w:right w:val="none" w:sz="0" w:space="0" w:color="auto"/>
      </w:divBdr>
    </w:div>
    <w:div w:id="573201401">
      <w:bodyDiv w:val="1"/>
      <w:marLeft w:val="0"/>
      <w:marRight w:val="0"/>
      <w:marTop w:val="0"/>
      <w:marBottom w:val="0"/>
      <w:divBdr>
        <w:top w:val="none" w:sz="0" w:space="0" w:color="auto"/>
        <w:left w:val="none" w:sz="0" w:space="0" w:color="auto"/>
        <w:bottom w:val="none" w:sz="0" w:space="0" w:color="auto"/>
        <w:right w:val="none" w:sz="0" w:space="0" w:color="auto"/>
      </w:divBdr>
    </w:div>
    <w:div w:id="762451884">
      <w:bodyDiv w:val="1"/>
      <w:marLeft w:val="0"/>
      <w:marRight w:val="0"/>
      <w:marTop w:val="0"/>
      <w:marBottom w:val="0"/>
      <w:divBdr>
        <w:top w:val="none" w:sz="0" w:space="0" w:color="auto"/>
        <w:left w:val="none" w:sz="0" w:space="0" w:color="auto"/>
        <w:bottom w:val="none" w:sz="0" w:space="0" w:color="auto"/>
        <w:right w:val="none" w:sz="0" w:space="0" w:color="auto"/>
      </w:divBdr>
    </w:div>
    <w:div w:id="1828860425">
      <w:bodyDiv w:val="1"/>
      <w:marLeft w:val="0"/>
      <w:marRight w:val="0"/>
      <w:marTop w:val="0"/>
      <w:marBottom w:val="0"/>
      <w:divBdr>
        <w:top w:val="none" w:sz="0" w:space="0" w:color="auto"/>
        <w:left w:val="none" w:sz="0" w:space="0" w:color="auto"/>
        <w:bottom w:val="none" w:sz="0" w:space="0" w:color="auto"/>
        <w:right w:val="none" w:sz="0" w:space="0" w:color="auto"/>
      </w:divBdr>
    </w:div>
    <w:div w:id="1955282611">
      <w:bodyDiv w:val="1"/>
      <w:marLeft w:val="0"/>
      <w:marRight w:val="0"/>
      <w:marTop w:val="0"/>
      <w:marBottom w:val="0"/>
      <w:divBdr>
        <w:top w:val="none" w:sz="0" w:space="0" w:color="auto"/>
        <w:left w:val="none" w:sz="0" w:space="0" w:color="auto"/>
        <w:bottom w:val="none" w:sz="0" w:space="0" w:color="auto"/>
        <w:right w:val="none" w:sz="0" w:space="0" w:color="auto"/>
      </w:divBdr>
    </w:div>
    <w:div w:id="1993215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hyperlink" Target="mailto:cbarton@braungresham.co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hyperlink" Target="mailto:preznik@braungresham.com" TargetMode="Externa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footer" Target="foot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B5EC35-429E-4C0C-8B06-046273A0B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3532</Words>
  <Characters>20133</Characters>
  <Application>Microsoft Office Word</Application>
  <DocSecurity>0</DocSecurity>
  <Lines>167</Lines>
  <Paragraphs>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23618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Carly Barton</dc:creator>
  <cp:keywords/>
  <dc:description/>
  <cp:lastModifiedBy>Audrey Banner</cp:lastModifiedBy>
  <cp:revision>2</cp:revision>
  <dcterms:created xsi:type="dcterms:W3CDTF">2021-05-21T21:24:00Z</dcterms:created>
  <dcterms:modified xsi:type="dcterms:W3CDTF">2021-05-21T21:24:00Z</dcterms:modified>
</cp:coreProperties>
</file>